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57C5" w14:textId="77777777" w:rsidR="009B1E61" w:rsidRDefault="009B1E61" w:rsidP="00FA43A1">
      <w:pPr>
        <w:jc w:val="center"/>
        <w:rPr>
          <w:rFonts w:ascii="Calibri" w:eastAsia="Calibri" w:hAnsi="Calibri" w:cs="Calibri"/>
          <w:b/>
          <w:bCs/>
          <w:color w:val="000000" w:themeColor="text1"/>
          <w:sz w:val="28"/>
          <w:szCs w:val="28"/>
        </w:rPr>
      </w:pPr>
    </w:p>
    <w:p w14:paraId="6C09F0CE" w14:textId="3432BFAE" w:rsidR="703EC82B" w:rsidRDefault="004500F7" w:rsidP="00FA43A1">
      <w:pPr>
        <w:jc w:val="center"/>
        <w:rPr>
          <w:rFonts w:ascii="Calibri" w:eastAsia="Calibri" w:hAnsi="Calibri" w:cs="Calibri"/>
          <w:b/>
          <w:bCs/>
          <w:color w:val="000000" w:themeColor="text1"/>
          <w:sz w:val="28"/>
          <w:szCs w:val="28"/>
        </w:rPr>
      </w:pPr>
      <w:r w:rsidRPr="004500F7">
        <w:rPr>
          <w:rFonts w:ascii="Calibri" w:eastAsia="Calibri" w:hAnsi="Calibri" w:cs="Calibri"/>
          <w:b/>
          <w:bCs/>
          <w:color w:val="000000" w:themeColor="text1"/>
          <w:sz w:val="28"/>
          <w:szCs w:val="28"/>
        </w:rPr>
        <w:t>Kalifornia tanulmányút – program röviden</w:t>
      </w:r>
      <w:r w:rsidR="703EC82B">
        <w:br/>
      </w:r>
      <w:r w:rsidR="703EC82B" w:rsidRPr="2A7B914A">
        <w:rPr>
          <w:rFonts w:ascii="Calibri" w:eastAsia="Calibri" w:hAnsi="Calibri" w:cs="Calibri"/>
          <w:b/>
          <w:bCs/>
          <w:color w:val="000000" w:themeColor="text1"/>
          <w:sz w:val="28"/>
          <w:szCs w:val="28"/>
        </w:rPr>
        <w:t>202</w:t>
      </w:r>
      <w:r w:rsidR="001453F8">
        <w:rPr>
          <w:rFonts w:ascii="Calibri" w:eastAsia="Calibri" w:hAnsi="Calibri" w:cs="Calibri"/>
          <w:b/>
          <w:bCs/>
          <w:color w:val="000000" w:themeColor="text1"/>
          <w:sz w:val="28"/>
          <w:szCs w:val="28"/>
        </w:rPr>
        <w:t>6. augusztus 3-14.</w:t>
      </w:r>
    </w:p>
    <w:p w14:paraId="77A49AD1" w14:textId="77777777" w:rsidR="009B1E61" w:rsidRDefault="009B1E61" w:rsidP="00FA43A1">
      <w:pPr>
        <w:jc w:val="center"/>
        <w:rPr>
          <w:rFonts w:ascii="Calibri" w:eastAsia="Calibri" w:hAnsi="Calibri" w:cs="Calibri"/>
          <w:color w:val="000000" w:themeColor="text1"/>
          <w:sz w:val="28"/>
          <w:szCs w:val="28"/>
        </w:rPr>
      </w:pPr>
    </w:p>
    <w:p w14:paraId="395B549A" w14:textId="5A0D19E6" w:rsidR="001453F8" w:rsidRPr="001453F8" w:rsidRDefault="001453F8" w:rsidP="001453F8">
      <w:pPr>
        <w:jc w:val="both"/>
        <w:rPr>
          <w:rFonts w:ascii="Calibri" w:eastAsia="Calibri" w:hAnsi="Calibri" w:cs="Calibri"/>
          <w:color w:val="000000" w:themeColor="text1"/>
        </w:rPr>
      </w:pPr>
      <w:r w:rsidRPr="001453F8">
        <w:rPr>
          <w:rFonts w:ascii="Calibri" w:eastAsia="Calibri" w:hAnsi="Calibri" w:cs="Calibri"/>
          <w:color w:val="000000" w:themeColor="text1"/>
        </w:rPr>
        <w:t>A NAK Agrárszolgáltató Nonprofit Kft. 2026. augusztus 3–1</w:t>
      </w:r>
      <w:r w:rsidR="00002001">
        <w:rPr>
          <w:rFonts w:ascii="Calibri" w:eastAsia="Calibri" w:hAnsi="Calibri" w:cs="Calibri"/>
          <w:color w:val="000000" w:themeColor="text1"/>
        </w:rPr>
        <w:t>4</w:t>
      </w:r>
      <w:r w:rsidRPr="001453F8">
        <w:rPr>
          <w:rFonts w:ascii="Calibri" w:eastAsia="Calibri" w:hAnsi="Calibri" w:cs="Calibri"/>
          <w:color w:val="000000" w:themeColor="text1"/>
        </w:rPr>
        <w:t>. között tanulmányutat szervez az Egyesült Államokba, Kalifornia államba. A program középpontjában a modern kertészeti és élelmiszeripari technológiák, az öntözés, valamint az agrárinnováció és digitalizáció áll.</w:t>
      </w:r>
    </w:p>
    <w:p w14:paraId="7FC97076" w14:textId="77777777" w:rsidR="001453F8" w:rsidRPr="001453F8" w:rsidRDefault="001453F8" w:rsidP="001453F8">
      <w:pPr>
        <w:jc w:val="both"/>
        <w:rPr>
          <w:rFonts w:ascii="Calibri" w:eastAsia="Calibri" w:hAnsi="Calibri" w:cs="Calibri"/>
          <w:color w:val="000000" w:themeColor="text1"/>
        </w:rPr>
      </w:pPr>
      <w:r w:rsidRPr="001453F8">
        <w:rPr>
          <w:rFonts w:ascii="Calibri" w:eastAsia="Calibri" w:hAnsi="Calibri" w:cs="Calibri"/>
          <w:color w:val="000000" w:themeColor="text1"/>
        </w:rPr>
        <w:t>A tanulmányút Los Angeles térségében kezdődik, majd Kalifornia középső részén folytatódik, és San Francisco–</w:t>
      </w:r>
      <w:proofErr w:type="spellStart"/>
      <w:r w:rsidRPr="001453F8">
        <w:rPr>
          <w:rFonts w:ascii="Calibri" w:eastAsia="Calibri" w:hAnsi="Calibri" w:cs="Calibri"/>
          <w:color w:val="000000" w:themeColor="text1"/>
        </w:rPr>
        <w:t>Sacramento</w:t>
      </w:r>
      <w:proofErr w:type="spellEnd"/>
      <w:r w:rsidRPr="001453F8">
        <w:rPr>
          <w:rFonts w:ascii="Calibri" w:eastAsia="Calibri" w:hAnsi="Calibri" w:cs="Calibri"/>
          <w:color w:val="000000" w:themeColor="text1"/>
        </w:rPr>
        <w:t xml:space="preserve"> régióban zárul szakmai látogatásokkal és innovációs fókuszú programokkal.</w:t>
      </w:r>
    </w:p>
    <w:p w14:paraId="4EC53D69" w14:textId="126A379C" w:rsidR="2A7B914A" w:rsidRDefault="703EC82B" w:rsidP="2A7B914A">
      <w:pPr>
        <w:jc w:val="both"/>
        <w:rPr>
          <w:rFonts w:ascii="Calibri" w:eastAsia="Calibri" w:hAnsi="Calibri" w:cs="Calibri"/>
          <w:color w:val="000000" w:themeColor="text1"/>
        </w:rPr>
      </w:pPr>
      <w:r w:rsidRPr="631A2C7A">
        <w:rPr>
          <w:rFonts w:ascii="Calibri" w:eastAsia="Calibri" w:hAnsi="Calibri" w:cs="Calibri"/>
          <w:color w:val="000000" w:themeColor="text1"/>
          <w:u w:val="single"/>
        </w:rPr>
        <w:t>Csoport létszám:</w:t>
      </w:r>
      <w:r w:rsidRPr="631A2C7A">
        <w:rPr>
          <w:rFonts w:ascii="Calibri" w:eastAsia="Calibri" w:hAnsi="Calibri" w:cs="Calibri"/>
          <w:color w:val="000000" w:themeColor="text1"/>
        </w:rPr>
        <w:t xml:space="preserve"> </w:t>
      </w:r>
      <w:proofErr w:type="spellStart"/>
      <w:r w:rsidR="00E811A6">
        <w:rPr>
          <w:rFonts w:ascii="Calibri" w:eastAsia="Calibri" w:hAnsi="Calibri" w:cs="Calibri"/>
          <w:color w:val="000000" w:themeColor="text1"/>
        </w:rPr>
        <w:t>max</w:t>
      </w:r>
      <w:proofErr w:type="spellEnd"/>
      <w:r w:rsidR="00E811A6">
        <w:rPr>
          <w:rFonts w:ascii="Calibri" w:eastAsia="Calibri" w:hAnsi="Calibri" w:cs="Calibri"/>
          <w:color w:val="000000" w:themeColor="text1"/>
        </w:rPr>
        <w:t xml:space="preserve">. </w:t>
      </w:r>
      <w:r w:rsidR="001453F8">
        <w:rPr>
          <w:rFonts w:ascii="Calibri" w:eastAsia="Calibri" w:hAnsi="Calibri" w:cs="Calibri"/>
          <w:color w:val="000000" w:themeColor="text1"/>
        </w:rPr>
        <w:t>2</w:t>
      </w:r>
      <w:r w:rsidR="00C55FD7">
        <w:rPr>
          <w:rFonts w:ascii="Calibri" w:eastAsia="Calibri" w:hAnsi="Calibri" w:cs="Calibri"/>
          <w:color w:val="000000" w:themeColor="text1"/>
        </w:rPr>
        <w:t>5</w:t>
      </w:r>
      <w:r w:rsidRPr="631A2C7A">
        <w:rPr>
          <w:rFonts w:ascii="Calibri" w:eastAsia="Calibri" w:hAnsi="Calibri" w:cs="Calibri"/>
          <w:color w:val="000000" w:themeColor="text1"/>
        </w:rPr>
        <w:t xml:space="preserve"> fő</w:t>
      </w:r>
    </w:p>
    <w:p w14:paraId="53ABC2EA" w14:textId="77777777" w:rsidR="00597EAD" w:rsidRPr="00597EAD" w:rsidRDefault="00597EAD" w:rsidP="00597EAD">
      <w:pPr>
        <w:jc w:val="both"/>
        <w:rPr>
          <w:rFonts w:ascii="Calibri" w:eastAsia="Calibri" w:hAnsi="Calibri" w:cs="Calibri"/>
          <w:b/>
          <w:bCs/>
          <w:color w:val="000000" w:themeColor="text1"/>
        </w:rPr>
      </w:pPr>
      <w:r w:rsidRPr="00597EAD">
        <w:rPr>
          <w:rFonts w:ascii="Calibri" w:eastAsia="Calibri" w:hAnsi="Calibri" w:cs="Calibri"/>
          <w:b/>
          <w:bCs/>
          <w:color w:val="000000" w:themeColor="text1"/>
        </w:rPr>
        <w:t>Tervezett program</w:t>
      </w:r>
    </w:p>
    <w:p w14:paraId="394862CD" w14:textId="110EC178" w:rsidR="002944A6" w:rsidRPr="00597EAD" w:rsidRDefault="00597EAD" w:rsidP="002944A6">
      <w:pPr>
        <w:spacing w:after="0" w:line="240" w:lineRule="auto"/>
        <w:rPr>
          <w:rFonts w:ascii="Calibri" w:eastAsia="Calibri" w:hAnsi="Calibri" w:cs="Calibri"/>
          <w:color w:val="000000" w:themeColor="text1"/>
        </w:rPr>
      </w:pPr>
      <w:r w:rsidRPr="00597EAD">
        <w:rPr>
          <w:rFonts w:ascii="Calibri" w:eastAsia="Calibri" w:hAnsi="Calibri" w:cs="Calibri"/>
          <w:b/>
          <w:bCs/>
          <w:color w:val="000000" w:themeColor="text1"/>
          <w:u w:val="single"/>
        </w:rPr>
        <w:t>2026. augusztus 3. hétfő</w:t>
      </w:r>
      <w:r>
        <w:rPr>
          <w:rFonts w:ascii="Calibri" w:eastAsia="Calibri" w:hAnsi="Calibri" w:cs="Calibri"/>
          <w:b/>
          <w:bCs/>
          <w:color w:val="000000" w:themeColor="text1"/>
        </w:rPr>
        <w:br/>
      </w:r>
      <w:r w:rsidRPr="00597EAD">
        <w:rPr>
          <w:rFonts w:ascii="Calibri" w:eastAsia="Calibri" w:hAnsi="Calibri" w:cs="Calibri"/>
          <w:color w:val="000000" w:themeColor="text1"/>
        </w:rPr>
        <w:t>Utazás Budapestről egy európai átszállással Los Angelesbe</w:t>
      </w:r>
      <w:r w:rsidRPr="00597EAD">
        <w:rPr>
          <w:rFonts w:ascii="Calibri" w:eastAsia="Calibri" w:hAnsi="Calibri" w:cs="Calibri"/>
          <w:color w:val="000000" w:themeColor="text1"/>
        </w:rPr>
        <w:br/>
        <w:t>Autók felvétele, transzfer a szállásra</w:t>
      </w:r>
      <w:r w:rsidR="002944A6">
        <w:rPr>
          <w:rFonts w:ascii="Calibri" w:eastAsia="Calibri" w:hAnsi="Calibri" w:cs="Calibri"/>
          <w:color w:val="000000" w:themeColor="text1"/>
        </w:rPr>
        <w:br/>
      </w:r>
      <w:r w:rsidR="002944A6" w:rsidRPr="00597EAD">
        <w:rPr>
          <w:rFonts w:ascii="Calibri" w:eastAsia="Calibri" w:hAnsi="Calibri" w:cs="Calibri"/>
          <w:color w:val="000000" w:themeColor="text1"/>
        </w:rPr>
        <w:t>Szállás: Los Angeles</w:t>
      </w:r>
      <w:r w:rsidR="002944A6">
        <w:rPr>
          <w:rFonts w:ascii="Calibri" w:eastAsia="Calibri" w:hAnsi="Calibri" w:cs="Calibri"/>
          <w:color w:val="000000" w:themeColor="text1"/>
        </w:rPr>
        <w:t xml:space="preserve"> (3 éj)</w:t>
      </w:r>
    </w:p>
    <w:p w14:paraId="14E9A514" w14:textId="77777777" w:rsidR="002944A6" w:rsidRDefault="002944A6" w:rsidP="00597EAD">
      <w:pPr>
        <w:spacing w:after="0" w:line="240" w:lineRule="auto"/>
        <w:rPr>
          <w:rFonts w:ascii="Calibri" w:eastAsia="Calibri" w:hAnsi="Calibri" w:cs="Calibri"/>
          <w:b/>
          <w:bCs/>
          <w:color w:val="000000" w:themeColor="text1"/>
        </w:rPr>
      </w:pPr>
    </w:p>
    <w:p w14:paraId="77EEB6BA" w14:textId="711D87A4" w:rsidR="00597EAD" w:rsidRPr="00597EAD" w:rsidRDefault="00597EAD" w:rsidP="00597EAD">
      <w:pPr>
        <w:spacing w:after="0" w:line="240" w:lineRule="auto"/>
        <w:rPr>
          <w:rFonts w:ascii="Calibri" w:eastAsia="Calibri" w:hAnsi="Calibri" w:cs="Calibri"/>
          <w:b/>
          <w:bCs/>
          <w:color w:val="000000" w:themeColor="text1"/>
        </w:rPr>
      </w:pPr>
      <w:r w:rsidRPr="00597EAD">
        <w:rPr>
          <w:rFonts w:ascii="Calibri" w:eastAsia="Calibri" w:hAnsi="Calibri" w:cs="Calibri"/>
          <w:b/>
          <w:bCs/>
          <w:color w:val="000000" w:themeColor="text1"/>
          <w:u w:val="single"/>
        </w:rPr>
        <w:t>2026. augusztus 4. kedd</w:t>
      </w:r>
      <w:r>
        <w:rPr>
          <w:rFonts w:ascii="Calibri" w:eastAsia="Calibri" w:hAnsi="Calibri" w:cs="Calibri"/>
          <w:b/>
          <w:bCs/>
          <w:color w:val="000000" w:themeColor="text1"/>
        </w:rPr>
        <w:br/>
      </w:r>
      <w:r w:rsidRPr="00597EAD">
        <w:rPr>
          <w:rFonts w:ascii="Calibri" w:eastAsia="Calibri" w:hAnsi="Calibri" w:cs="Calibri"/>
          <w:color w:val="000000" w:themeColor="text1"/>
        </w:rPr>
        <w:t>Egész napos program:</w:t>
      </w:r>
    </w:p>
    <w:p w14:paraId="1BE4EF2A" w14:textId="77777777" w:rsidR="00597EAD" w:rsidRPr="00597EAD" w:rsidRDefault="00597EAD" w:rsidP="00597EAD">
      <w:pPr>
        <w:numPr>
          <w:ilvl w:val="0"/>
          <w:numId w:val="20"/>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 xml:space="preserve">Avokádó és </w:t>
      </w:r>
      <w:proofErr w:type="spellStart"/>
      <w:r w:rsidRPr="00597EAD">
        <w:rPr>
          <w:rFonts w:ascii="Calibri" w:eastAsia="Calibri" w:hAnsi="Calibri" w:cs="Calibri"/>
          <w:color w:val="000000" w:themeColor="text1"/>
        </w:rPr>
        <w:t>citrus</w:t>
      </w:r>
      <w:proofErr w:type="spellEnd"/>
      <w:r w:rsidRPr="00597EAD">
        <w:rPr>
          <w:rFonts w:ascii="Calibri" w:eastAsia="Calibri" w:hAnsi="Calibri" w:cs="Calibri"/>
          <w:color w:val="000000" w:themeColor="text1"/>
        </w:rPr>
        <w:t xml:space="preserve"> ültetvény látogatás</w:t>
      </w:r>
    </w:p>
    <w:p w14:paraId="38B7DFD2" w14:textId="2014CE87" w:rsidR="00597EAD" w:rsidRPr="00597EAD" w:rsidRDefault="00597EAD" w:rsidP="00597EAD">
      <w:pPr>
        <w:numPr>
          <w:ilvl w:val="0"/>
          <w:numId w:val="20"/>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Feldolgozóüzem látogatás (egyeztetés alatt</w:t>
      </w:r>
      <w:r w:rsidR="00B86828">
        <w:rPr>
          <w:rFonts w:ascii="Calibri" w:eastAsia="Calibri" w:hAnsi="Calibri" w:cs="Calibri"/>
          <w:color w:val="000000" w:themeColor="text1"/>
        </w:rPr>
        <w:t>)</w:t>
      </w:r>
    </w:p>
    <w:p w14:paraId="011252A9"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Los Angeles</w:t>
      </w:r>
    </w:p>
    <w:p w14:paraId="77676204" w14:textId="1D644685" w:rsidR="00597EAD" w:rsidRPr="00597EAD" w:rsidRDefault="00597EAD" w:rsidP="00597EAD">
      <w:pPr>
        <w:spacing w:after="0" w:line="240" w:lineRule="auto"/>
        <w:rPr>
          <w:rFonts w:ascii="Calibri" w:eastAsia="Calibri" w:hAnsi="Calibri" w:cs="Calibri"/>
          <w:b/>
          <w:bCs/>
          <w:color w:val="000000" w:themeColor="text1"/>
        </w:rPr>
      </w:pPr>
      <w:r>
        <w:rPr>
          <w:rFonts w:ascii="Calibri" w:eastAsia="Calibri" w:hAnsi="Calibri" w:cs="Calibri"/>
          <w:color w:val="000000" w:themeColor="text1"/>
        </w:rPr>
        <w:br/>
      </w:r>
      <w:r w:rsidRPr="00597EAD">
        <w:rPr>
          <w:rFonts w:ascii="Calibri" w:eastAsia="Calibri" w:hAnsi="Calibri" w:cs="Calibri"/>
          <w:b/>
          <w:bCs/>
          <w:color w:val="000000" w:themeColor="text1"/>
          <w:u w:val="single"/>
        </w:rPr>
        <w:t>2026. augusztus 5. szerda</w:t>
      </w:r>
      <w:r>
        <w:rPr>
          <w:rFonts w:ascii="Calibri" w:eastAsia="Calibri" w:hAnsi="Calibri" w:cs="Calibri"/>
          <w:b/>
          <w:bCs/>
          <w:color w:val="000000" w:themeColor="text1"/>
        </w:rPr>
        <w:br/>
      </w:r>
      <w:r w:rsidRPr="00597EAD">
        <w:rPr>
          <w:rFonts w:ascii="Calibri" w:eastAsia="Calibri" w:hAnsi="Calibri" w:cs="Calibri"/>
          <w:color w:val="000000" w:themeColor="text1"/>
        </w:rPr>
        <w:t>Egész napos program:</w:t>
      </w:r>
    </w:p>
    <w:p w14:paraId="54281EAD" w14:textId="669E3E4E" w:rsidR="00597EAD" w:rsidRPr="00597EAD" w:rsidRDefault="00597EAD" w:rsidP="00597EAD">
      <w:pPr>
        <w:numPr>
          <w:ilvl w:val="0"/>
          <w:numId w:val="21"/>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 xml:space="preserve">Eper és bogyós </w:t>
      </w:r>
      <w:proofErr w:type="gramStart"/>
      <w:r w:rsidRPr="00597EAD">
        <w:rPr>
          <w:rFonts w:ascii="Calibri" w:eastAsia="Calibri" w:hAnsi="Calibri" w:cs="Calibri"/>
          <w:color w:val="000000" w:themeColor="text1"/>
        </w:rPr>
        <w:t>gyümölcs</w:t>
      </w:r>
      <w:r>
        <w:rPr>
          <w:rFonts w:ascii="Calibri" w:eastAsia="Calibri" w:hAnsi="Calibri" w:cs="Calibri"/>
          <w:color w:val="000000" w:themeColor="text1"/>
        </w:rPr>
        <w:t xml:space="preserve"> </w:t>
      </w:r>
      <w:r w:rsidRPr="00597EAD">
        <w:rPr>
          <w:rFonts w:ascii="Calibri" w:eastAsia="Calibri" w:hAnsi="Calibri" w:cs="Calibri"/>
          <w:color w:val="000000" w:themeColor="text1"/>
        </w:rPr>
        <w:t>termelés</w:t>
      </w:r>
      <w:proofErr w:type="gramEnd"/>
    </w:p>
    <w:p w14:paraId="222DA9FE" w14:textId="77777777" w:rsidR="00597EAD" w:rsidRPr="00597EAD" w:rsidRDefault="00597EAD" w:rsidP="00597EAD">
      <w:pPr>
        <w:numPr>
          <w:ilvl w:val="0"/>
          <w:numId w:val="21"/>
        </w:numPr>
        <w:spacing w:after="0" w:line="240" w:lineRule="auto"/>
        <w:rPr>
          <w:rFonts w:ascii="Calibri" w:eastAsia="Calibri" w:hAnsi="Calibri" w:cs="Calibri"/>
          <w:color w:val="000000" w:themeColor="text1"/>
        </w:rPr>
      </w:pPr>
      <w:proofErr w:type="spellStart"/>
      <w:r w:rsidRPr="00597EAD">
        <w:rPr>
          <w:rFonts w:ascii="Calibri" w:eastAsia="Calibri" w:hAnsi="Calibri" w:cs="Calibri"/>
          <w:color w:val="000000" w:themeColor="text1"/>
        </w:rPr>
        <w:t>Agroturisztikai</w:t>
      </w:r>
      <w:proofErr w:type="spellEnd"/>
      <w:r w:rsidRPr="00597EAD">
        <w:rPr>
          <w:rFonts w:ascii="Calibri" w:eastAsia="Calibri" w:hAnsi="Calibri" w:cs="Calibri"/>
          <w:color w:val="000000" w:themeColor="text1"/>
        </w:rPr>
        <w:t xml:space="preserve"> gazdaság látogatás</w:t>
      </w:r>
    </w:p>
    <w:p w14:paraId="4CDF3244"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Los Angeles</w:t>
      </w:r>
    </w:p>
    <w:p w14:paraId="29982F00" w14:textId="2067749F" w:rsidR="00597EAD" w:rsidRPr="00597EAD" w:rsidRDefault="00597EAD" w:rsidP="00597EAD">
      <w:pPr>
        <w:jc w:val="both"/>
        <w:rPr>
          <w:rFonts w:ascii="Calibri" w:eastAsia="Calibri" w:hAnsi="Calibri" w:cs="Calibri"/>
          <w:color w:val="000000" w:themeColor="text1"/>
        </w:rPr>
      </w:pPr>
    </w:p>
    <w:p w14:paraId="4E4FD3BD"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6. csütörtök</w:t>
      </w:r>
    </w:p>
    <w:p w14:paraId="677AD119" w14:textId="315EB4D2"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Utazás Kalifornia középső régiójába</w:t>
      </w:r>
      <w:r w:rsidRPr="00597EAD">
        <w:rPr>
          <w:rFonts w:ascii="Calibri" w:eastAsia="Calibri" w:hAnsi="Calibri" w:cs="Calibri"/>
          <w:color w:val="000000" w:themeColor="text1"/>
        </w:rPr>
        <w:br/>
        <w:t>Útközben gazdaságok látogatása (zöldségtermesztés, öntözési technológiák)</w:t>
      </w:r>
    </w:p>
    <w:p w14:paraId="6DB4AB4F"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 xml:space="preserve">Szállás: </w:t>
      </w:r>
      <w:proofErr w:type="spellStart"/>
      <w:r w:rsidRPr="00597EAD">
        <w:rPr>
          <w:rFonts w:ascii="Calibri" w:eastAsia="Calibri" w:hAnsi="Calibri" w:cs="Calibri"/>
          <w:color w:val="000000" w:themeColor="text1"/>
        </w:rPr>
        <w:t>Monterey</w:t>
      </w:r>
      <w:proofErr w:type="spellEnd"/>
      <w:r w:rsidRPr="00597EAD">
        <w:rPr>
          <w:rFonts w:ascii="Calibri" w:eastAsia="Calibri" w:hAnsi="Calibri" w:cs="Calibri"/>
          <w:color w:val="000000" w:themeColor="text1"/>
        </w:rPr>
        <w:t xml:space="preserve"> / </w:t>
      </w:r>
      <w:proofErr w:type="spellStart"/>
      <w:r w:rsidRPr="00597EAD">
        <w:rPr>
          <w:rFonts w:ascii="Calibri" w:eastAsia="Calibri" w:hAnsi="Calibri" w:cs="Calibri"/>
          <w:color w:val="000000" w:themeColor="text1"/>
        </w:rPr>
        <w:t>Central</w:t>
      </w:r>
      <w:proofErr w:type="spellEnd"/>
      <w:r w:rsidRPr="00597EAD">
        <w:rPr>
          <w:rFonts w:ascii="Calibri" w:eastAsia="Calibri" w:hAnsi="Calibri" w:cs="Calibri"/>
          <w:color w:val="000000" w:themeColor="text1"/>
        </w:rPr>
        <w:t xml:space="preserve"> Valley (1 éj)</w:t>
      </w:r>
    </w:p>
    <w:p w14:paraId="471CDFDF" w14:textId="3BF1BA99" w:rsidR="00597EAD" w:rsidRPr="00597EAD" w:rsidRDefault="00597EAD" w:rsidP="00597EAD">
      <w:pPr>
        <w:jc w:val="both"/>
        <w:rPr>
          <w:rFonts w:ascii="Calibri" w:eastAsia="Calibri" w:hAnsi="Calibri" w:cs="Calibri"/>
          <w:color w:val="000000" w:themeColor="text1"/>
        </w:rPr>
      </w:pPr>
    </w:p>
    <w:p w14:paraId="39C556B0"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7. péntek</w:t>
      </w:r>
    </w:p>
    <w:p w14:paraId="629B6E42"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Utazás San Francisco térségébe</w:t>
      </w:r>
      <w:r w:rsidRPr="00597EAD">
        <w:rPr>
          <w:rFonts w:ascii="Calibri" w:eastAsia="Calibri" w:hAnsi="Calibri" w:cs="Calibri"/>
          <w:color w:val="000000" w:themeColor="text1"/>
        </w:rPr>
        <w:br/>
        <w:t>Rövid városnézés / könnyített program</w:t>
      </w:r>
    </w:p>
    <w:p w14:paraId="7FE1CF63"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 (6 éj)</w:t>
      </w:r>
    </w:p>
    <w:p w14:paraId="14DDFB02" w14:textId="43905A52" w:rsidR="00597EAD" w:rsidRPr="00597EAD" w:rsidRDefault="00597EAD" w:rsidP="00597EAD">
      <w:pPr>
        <w:jc w:val="both"/>
        <w:rPr>
          <w:rFonts w:ascii="Calibri" w:eastAsia="Calibri" w:hAnsi="Calibri" w:cs="Calibri"/>
          <w:color w:val="000000" w:themeColor="text1"/>
        </w:rPr>
      </w:pPr>
    </w:p>
    <w:p w14:paraId="22F340E3"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8. szombat</w:t>
      </w:r>
    </w:p>
    <w:p w14:paraId="690D110A"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Egész napos szakmai program:</w:t>
      </w:r>
    </w:p>
    <w:p w14:paraId="35539EE6" w14:textId="77777777" w:rsidR="00597EAD" w:rsidRPr="00597EAD" w:rsidRDefault="00597EAD" w:rsidP="00597EAD">
      <w:pPr>
        <w:numPr>
          <w:ilvl w:val="0"/>
          <w:numId w:val="22"/>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 xml:space="preserve">University of </w:t>
      </w:r>
      <w:proofErr w:type="spellStart"/>
      <w:r w:rsidRPr="00597EAD">
        <w:rPr>
          <w:rFonts w:ascii="Calibri" w:eastAsia="Calibri" w:hAnsi="Calibri" w:cs="Calibri"/>
          <w:color w:val="000000" w:themeColor="text1"/>
        </w:rPr>
        <w:t>California</w:t>
      </w:r>
      <w:proofErr w:type="spellEnd"/>
      <w:r w:rsidRPr="00597EAD">
        <w:rPr>
          <w:rFonts w:ascii="Calibri" w:eastAsia="Calibri" w:hAnsi="Calibri" w:cs="Calibri"/>
          <w:color w:val="000000" w:themeColor="text1"/>
        </w:rPr>
        <w:t>, Davis látogatás</w:t>
      </w:r>
    </w:p>
    <w:p w14:paraId="6403B777" w14:textId="1E956306" w:rsidR="00597EAD" w:rsidRPr="00597EAD" w:rsidRDefault="00597EAD" w:rsidP="00597EAD">
      <w:pPr>
        <w:numPr>
          <w:ilvl w:val="0"/>
          <w:numId w:val="22"/>
        </w:numPr>
        <w:spacing w:after="0" w:line="240" w:lineRule="auto"/>
        <w:rPr>
          <w:rFonts w:ascii="Calibri" w:eastAsia="Calibri" w:hAnsi="Calibri" w:cs="Calibri"/>
          <w:color w:val="000000" w:themeColor="text1"/>
        </w:rPr>
      </w:pPr>
      <w:proofErr w:type="spellStart"/>
      <w:r w:rsidRPr="00597EAD">
        <w:rPr>
          <w:rFonts w:ascii="Calibri" w:eastAsia="Calibri" w:hAnsi="Calibri" w:cs="Calibri"/>
          <w:color w:val="000000" w:themeColor="text1"/>
        </w:rPr>
        <w:t>Sacramento</w:t>
      </w:r>
      <w:proofErr w:type="spellEnd"/>
      <w:r w:rsidRPr="00597EAD">
        <w:rPr>
          <w:rFonts w:ascii="Calibri" w:eastAsia="Calibri" w:hAnsi="Calibri" w:cs="Calibri"/>
          <w:color w:val="000000" w:themeColor="text1"/>
        </w:rPr>
        <w:t xml:space="preserve"> – agrárintézményi találkozók</w:t>
      </w:r>
      <w:r w:rsidR="00FC6BBD">
        <w:rPr>
          <w:rFonts w:ascii="Calibri" w:eastAsia="Calibri" w:hAnsi="Calibri" w:cs="Calibri"/>
          <w:color w:val="000000" w:themeColor="text1"/>
        </w:rPr>
        <w:t xml:space="preserve"> </w:t>
      </w:r>
    </w:p>
    <w:p w14:paraId="7DA24F3B"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w:t>
      </w:r>
    </w:p>
    <w:p w14:paraId="56C68610" w14:textId="13E5D45B" w:rsidR="00597EAD" w:rsidRPr="00597EAD" w:rsidRDefault="00597EAD" w:rsidP="00597EAD">
      <w:pPr>
        <w:spacing w:after="0" w:line="240" w:lineRule="auto"/>
        <w:rPr>
          <w:rFonts w:ascii="Calibri" w:eastAsia="Calibri" w:hAnsi="Calibri" w:cs="Calibri"/>
          <w:color w:val="000000" w:themeColor="text1"/>
        </w:rPr>
      </w:pPr>
    </w:p>
    <w:p w14:paraId="191208EE" w14:textId="739FCBCF"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9. vasárnap</w:t>
      </w:r>
    </w:p>
    <w:p w14:paraId="63ED4243"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Egész napos program:</w:t>
      </w:r>
    </w:p>
    <w:p w14:paraId="20140033" w14:textId="32EEDF2F" w:rsidR="00597EAD" w:rsidRPr="00597EAD" w:rsidRDefault="00597EAD" w:rsidP="00597EAD">
      <w:pPr>
        <w:numPr>
          <w:ilvl w:val="0"/>
          <w:numId w:val="23"/>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Zöldségtermesztés és feldolgozóipari látogatások</w:t>
      </w:r>
    </w:p>
    <w:p w14:paraId="3A5861AB"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w:t>
      </w:r>
    </w:p>
    <w:p w14:paraId="6BA7BF5A" w14:textId="7310755B" w:rsidR="00597EAD" w:rsidRPr="00597EAD" w:rsidRDefault="00597EAD" w:rsidP="00597EAD">
      <w:pPr>
        <w:spacing w:after="0" w:line="240" w:lineRule="auto"/>
        <w:rPr>
          <w:rFonts w:ascii="Calibri" w:eastAsia="Calibri" w:hAnsi="Calibri" w:cs="Calibri"/>
          <w:color w:val="000000" w:themeColor="text1"/>
        </w:rPr>
      </w:pPr>
    </w:p>
    <w:p w14:paraId="1D64BE8F"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10. hétfő</w:t>
      </w:r>
    </w:p>
    <w:p w14:paraId="3CEF25ED"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Egész napos program:</w:t>
      </w:r>
    </w:p>
    <w:p w14:paraId="3D8ED4DB" w14:textId="77777777" w:rsidR="00597EAD" w:rsidRPr="00597EAD" w:rsidRDefault="00597EAD" w:rsidP="00597EAD">
      <w:pPr>
        <w:numPr>
          <w:ilvl w:val="0"/>
          <w:numId w:val="24"/>
        </w:num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Szilícium-völgy – agrárinnováció, AI és robotika</w:t>
      </w:r>
    </w:p>
    <w:p w14:paraId="2B88B4A5"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w:t>
      </w:r>
    </w:p>
    <w:p w14:paraId="3686E4AD" w14:textId="59731D24" w:rsidR="00597EAD" w:rsidRPr="00597EAD" w:rsidRDefault="00597EAD" w:rsidP="00597EAD">
      <w:pPr>
        <w:spacing w:after="0" w:line="240" w:lineRule="auto"/>
        <w:rPr>
          <w:rFonts w:ascii="Calibri" w:eastAsia="Calibri" w:hAnsi="Calibri" w:cs="Calibri"/>
          <w:color w:val="000000" w:themeColor="text1"/>
        </w:rPr>
      </w:pPr>
    </w:p>
    <w:p w14:paraId="6FFF864E"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11. kedd</w:t>
      </w:r>
    </w:p>
    <w:p w14:paraId="38D046C9" w14:textId="7378F1DC" w:rsidR="00597EAD" w:rsidRPr="00597EAD" w:rsidRDefault="001B32F9" w:rsidP="00597EAD">
      <w:pPr>
        <w:spacing w:after="0" w:line="240" w:lineRule="auto"/>
        <w:rPr>
          <w:rFonts w:ascii="Calibri" w:eastAsia="Calibri" w:hAnsi="Calibri" w:cs="Calibri"/>
          <w:color w:val="000000" w:themeColor="text1"/>
        </w:rPr>
      </w:pPr>
      <w:r>
        <w:rPr>
          <w:rFonts w:ascii="Calibri" w:eastAsia="Calibri" w:hAnsi="Calibri" w:cs="Calibri"/>
          <w:color w:val="000000" w:themeColor="text1"/>
        </w:rPr>
        <w:t>S</w:t>
      </w:r>
      <w:r w:rsidR="00597EAD" w:rsidRPr="00597EAD">
        <w:rPr>
          <w:rFonts w:ascii="Calibri" w:eastAsia="Calibri" w:hAnsi="Calibri" w:cs="Calibri"/>
          <w:color w:val="000000" w:themeColor="text1"/>
        </w:rPr>
        <w:t>zakmai program</w:t>
      </w:r>
      <w:r w:rsidR="005F1444">
        <w:rPr>
          <w:rFonts w:ascii="Calibri" w:eastAsia="Calibri" w:hAnsi="Calibri" w:cs="Calibri"/>
          <w:color w:val="000000" w:themeColor="text1"/>
        </w:rPr>
        <w:t xml:space="preserve">, </w:t>
      </w:r>
      <w:proofErr w:type="spellStart"/>
      <w:r w:rsidR="00597EAD" w:rsidRPr="00597EAD">
        <w:rPr>
          <w:rFonts w:ascii="Calibri" w:eastAsia="Calibri" w:hAnsi="Calibri" w:cs="Calibri"/>
          <w:color w:val="000000" w:themeColor="text1"/>
        </w:rPr>
        <w:t>networking</w:t>
      </w:r>
      <w:proofErr w:type="spellEnd"/>
      <w:r w:rsidR="00276045">
        <w:rPr>
          <w:rFonts w:ascii="Calibri" w:eastAsia="Calibri" w:hAnsi="Calibri" w:cs="Calibri"/>
          <w:color w:val="000000" w:themeColor="text1"/>
        </w:rPr>
        <w:t xml:space="preserve"> (szervezés alatt)</w:t>
      </w:r>
    </w:p>
    <w:p w14:paraId="29386EF4"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w:t>
      </w:r>
    </w:p>
    <w:p w14:paraId="750549A0" w14:textId="3031DC4D" w:rsidR="00597EAD" w:rsidRPr="00597EAD" w:rsidRDefault="00597EAD" w:rsidP="00597EAD">
      <w:pPr>
        <w:spacing w:after="0" w:line="240" w:lineRule="auto"/>
        <w:rPr>
          <w:rFonts w:ascii="Calibri" w:eastAsia="Calibri" w:hAnsi="Calibri" w:cs="Calibri"/>
          <w:color w:val="000000" w:themeColor="text1"/>
        </w:rPr>
      </w:pPr>
    </w:p>
    <w:p w14:paraId="66E667CC"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12. szerda</w:t>
      </w:r>
    </w:p>
    <w:p w14:paraId="3028F3DF" w14:textId="3E9DF923"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Sza</w:t>
      </w:r>
      <w:r w:rsidR="00276045">
        <w:rPr>
          <w:rFonts w:ascii="Calibri" w:eastAsia="Calibri" w:hAnsi="Calibri" w:cs="Calibri"/>
          <w:color w:val="000000" w:themeColor="text1"/>
        </w:rPr>
        <w:t>kmai program</w:t>
      </w:r>
      <w:r w:rsidR="00BE54F7">
        <w:rPr>
          <w:rFonts w:ascii="Calibri" w:eastAsia="Calibri" w:hAnsi="Calibri" w:cs="Calibri"/>
          <w:color w:val="000000" w:themeColor="text1"/>
        </w:rPr>
        <w:t xml:space="preserve">, </w:t>
      </w:r>
      <w:proofErr w:type="spellStart"/>
      <w:r w:rsidR="00BE54F7" w:rsidRPr="00597EAD">
        <w:rPr>
          <w:rFonts w:ascii="Calibri" w:eastAsia="Calibri" w:hAnsi="Calibri" w:cs="Calibri"/>
          <w:color w:val="000000" w:themeColor="text1"/>
        </w:rPr>
        <w:t>networking</w:t>
      </w:r>
      <w:proofErr w:type="spellEnd"/>
      <w:r w:rsidR="00276045">
        <w:rPr>
          <w:rFonts w:ascii="Calibri" w:eastAsia="Calibri" w:hAnsi="Calibri" w:cs="Calibri"/>
          <w:color w:val="000000" w:themeColor="text1"/>
        </w:rPr>
        <w:t xml:space="preserve"> (szervezés alatt)</w:t>
      </w:r>
    </w:p>
    <w:p w14:paraId="2E208808"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Szállás: San Francisco</w:t>
      </w:r>
    </w:p>
    <w:p w14:paraId="310F6277" w14:textId="03DD30DF" w:rsidR="00597EAD" w:rsidRPr="00597EAD" w:rsidRDefault="00597EAD" w:rsidP="00597EAD">
      <w:pPr>
        <w:spacing w:after="0" w:line="240" w:lineRule="auto"/>
        <w:rPr>
          <w:rFonts w:ascii="Calibri" w:eastAsia="Calibri" w:hAnsi="Calibri" w:cs="Calibri"/>
          <w:color w:val="000000" w:themeColor="text1"/>
        </w:rPr>
      </w:pPr>
    </w:p>
    <w:p w14:paraId="3641349D"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13. csütörtök</w:t>
      </w:r>
    </w:p>
    <w:p w14:paraId="7E8C4C83"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Szabadprogram, majd transzfer a repülőtérre</w:t>
      </w:r>
      <w:r w:rsidRPr="00597EAD">
        <w:rPr>
          <w:rFonts w:ascii="Calibri" w:eastAsia="Calibri" w:hAnsi="Calibri" w:cs="Calibri"/>
          <w:color w:val="000000" w:themeColor="text1"/>
        </w:rPr>
        <w:br/>
        <w:t>Hazautazás Budapestre</w:t>
      </w:r>
    </w:p>
    <w:p w14:paraId="676049DB" w14:textId="57A885A5" w:rsidR="00597EAD" w:rsidRPr="00597EAD" w:rsidRDefault="00597EAD" w:rsidP="00597EAD">
      <w:pPr>
        <w:spacing w:after="0" w:line="240" w:lineRule="auto"/>
        <w:rPr>
          <w:rFonts w:ascii="Calibri" w:eastAsia="Calibri" w:hAnsi="Calibri" w:cs="Calibri"/>
          <w:color w:val="000000" w:themeColor="text1"/>
        </w:rPr>
      </w:pPr>
    </w:p>
    <w:p w14:paraId="73FE3198" w14:textId="77777777" w:rsidR="00597EAD" w:rsidRPr="00597EAD" w:rsidRDefault="00597EAD" w:rsidP="00597EAD">
      <w:pPr>
        <w:spacing w:after="0" w:line="240" w:lineRule="auto"/>
        <w:rPr>
          <w:rFonts w:ascii="Calibri" w:eastAsia="Calibri" w:hAnsi="Calibri" w:cs="Calibri"/>
          <w:b/>
          <w:bCs/>
          <w:color w:val="000000" w:themeColor="text1"/>
          <w:u w:val="single"/>
        </w:rPr>
      </w:pPr>
      <w:r w:rsidRPr="00597EAD">
        <w:rPr>
          <w:rFonts w:ascii="Calibri" w:eastAsia="Calibri" w:hAnsi="Calibri" w:cs="Calibri"/>
          <w:b/>
          <w:bCs/>
          <w:color w:val="000000" w:themeColor="text1"/>
          <w:u w:val="single"/>
        </w:rPr>
        <w:t>2026. augusztus 14. péntek</w:t>
      </w:r>
    </w:p>
    <w:p w14:paraId="79C188A7" w14:textId="77777777" w:rsidR="00597EAD" w:rsidRPr="00597EAD" w:rsidRDefault="00597EAD" w:rsidP="00597EAD">
      <w:pPr>
        <w:spacing w:after="0" w:line="240" w:lineRule="auto"/>
        <w:rPr>
          <w:rFonts w:ascii="Calibri" w:eastAsia="Calibri" w:hAnsi="Calibri" w:cs="Calibri"/>
          <w:color w:val="000000" w:themeColor="text1"/>
        </w:rPr>
      </w:pPr>
      <w:r w:rsidRPr="00597EAD">
        <w:rPr>
          <w:rFonts w:ascii="Calibri" w:eastAsia="Calibri" w:hAnsi="Calibri" w:cs="Calibri"/>
          <w:color w:val="000000" w:themeColor="text1"/>
        </w:rPr>
        <w:t>Érkezés Budapestre</w:t>
      </w:r>
    </w:p>
    <w:p w14:paraId="78970480" w14:textId="77777777" w:rsidR="00422D25" w:rsidRDefault="00422D25" w:rsidP="2A7B914A">
      <w:pPr>
        <w:rPr>
          <w:rFonts w:ascii="Calibri" w:eastAsia="Calibri" w:hAnsi="Calibri" w:cs="Calibri"/>
          <w:color w:val="000000" w:themeColor="text1"/>
        </w:rPr>
      </w:pPr>
    </w:p>
    <w:p w14:paraId="0A76B48A" w14:textId="425601FC" w:rsidR="2A7B914A" w:rsidRDefault="7C34AAC2" w:rsidP="2A7B914A">
      <w:pPr>
        <w:rPr>
          <w:rFonts w:ascii="Calibri" w:eastAsia="Calibri" w:hAnsi="Calibri" w:cs="Calibri"/>
          <w:i/>
          <w:iCs/>
        </w:rPr>
      </w:pPr>
      <w:r w:rsidRPr="2A7B914A">
        <w:rPr>
          <w:rFonts w:ascii="Calibri" w:eastAsia="Calibri" w:hAnsi="Calibri" w:cs="Calibri"/>
          <w:i/>
          <w:iCs/>
        </w:rPr>
        <w:t>A programváltozás jogát fenntartjuk!</w:t>
      </w:r>
    </w:p>
    <w:p w14:paraId="298C8137" w14:textId="390CB252" w:rsidR="2A7B914A" w:rsidRDefault="2A7B914A" w:rsidP="2A7B914A">
      <w:pPr>
        <w:spacing w:after="0" w:line="240" w:lineRule="auto"/>
        <w:rPr>
          <w:rStyle w:val="normaltextrun"/>
          <w:rFonts w:ascii="Calibri" w:eastAsia="Calibri" w:hAnsi="Calibri" w:cs="Calibri"/>
          <w:b/>
          <w:bCs/>
          <w:i/>
          <w:iCs/>
          <w:color w:val="000000" w:themeColor="text1"/>
          <w:u w:val="single"/>
        </w:rPr>
      </w:pPr>
    </w:p>
    <w:p w14:paraId="7D73E848" w14:textId="77777777" w:rsidR="0064604F" w:rsidRDefault="0064604F" w:rsidP="2A7B914A">
      <w:pPr>
        <w:spacing w:after="0" w:line="240" w:lineRule="auto"/>
        <w:rPr>
          <w:rStyle w:val="normaltextrun"/>
          <w:rFonts w:ascii="Calibri" w:eastAsia="Calibri" w:hAnsi="Calibri" w:cs="Calibri"/>
          <w:b/>
          <w:bCs/>
          <w:i/>
          <w:iCs/>
          <w:color w:val="000000" w:themeColor="text1"/>
          <w:u w:val="single"/>
        </w:rPr>
      </w:pPr>
    </w:p>
    <w:p w14:paraId="2F07DA09" w14:textId="77777777" w:rsidR="009816E0" w:rsidRDefault="009816E0" w:rsidP="2A7B914A">
      <w:pPr>
        <w:spacing w:after="0" w:line="240" w:lineRule="auto"/>
        <w:rPr>
          <w:rStyle w:val="normaltextrun"/>
          <w:rFonts w:ascii="Calibri" w:eastAsia="Calibri" w:hAnsi="Calibri" w:cs="Calibri"/>
          <w:b/>
          <w:bCs/>
          <w:i/>
          <w:iCs/>
          <w:color w:val="000000" w:themeColor="text1"/>
          <w:u w:val="single"/>
        </w:rPr>
      </w:pPr>
    </w:p>
    <w:p w14:paraId="588DA7FC" w14:textId="46EDE21A" w:rsidR="73A99313" w:rsidRDefault="73A99313" w:rsidP="2A7B914A">
      <w:pPr>
        <w:spacing w:after="0" w:line="240" w:lineRule="auto"/>
        <w:rPr>
          <w:rFonts w:ascii="Calibri" w:eastAsia="Calibri" w:hAnsi="Calibri" w:cs="Calibri"/>
          <w:color w:val="000000" w:themeColor="text1"/>
        </w:rPr>
      </w:pPr>
      <w:r w:rsidRPr="2A7B914A">
        <w:rPr>
          <w:rStyle w:val="normaltextrun"/>
          <w:rFonts w:ascii="Calibri" w:eastAsia="Calibri" w:hAnsi="Calibri" w:cs="Calibri"/>
          <w:b/>
          <w:bCs/>
          <w:i/>
          <w:iCs/>
          <w:color w:val="000000" w:themeColor="text1"/>
          <w:u w:val="single"/>
        </w:rPr>
        <w:t>Várható költségek:</w:t>
      </w:r>
      <w:r w:rsidRPr="2A7B914A">
        <w:rPr>
          <w:rStyle w:val="normaltextrun"/>
          <w:rFonts w:ascii="Calibri" w:eastAsia="Calibri" w:hAnsi="Calibri" w:cs="Calibri"/>
          <w:b/>
          <w:bCs/>
          <w:i/>
          <w:iCs/>
          <w:color w:val="000000" w:themeColor="text1"/>
        </w:rPr>
        <w:t> </w:t>
      </w:r>
      <w:r w:rsidRPr="2A7B914A">
        <w:rPr>
          <w:rStyle w:val="eop"/>
          <w:rFonts w:ascii="Calibri" w:eastAsia="Calibri" w:hAnsi="Calibri" w:cs="Calibri"/>
          <w:color w:val="000000" w:themeColor="text1"/>
        </w:rPr>
        <w:t> </w:t>
      </w:r>
    </w:p>
    <w:p w14:paraId="64D31DC0" w14:textId="193BD4D0" w:rsidR="2A7B914A" w:rsidRDefault="2A7B914A" w:rsidP="2A7B914A">
      <w:pPr>
        <w:spacing w:after="0" w:line="240" w:lineRule="auto"/>
        <w:rPr>
          <w:rFonts w:ascii="Calibri" w:eastAsia="Calibri" w:hAnsi="Calibri" w:cs="Calibri"/>
          <w:color w:val="000000" w:themeColor="text1"/>
        </w:rPr>
      </w:pPr>
    </w:p>
    <w:p w14:paraId="2540A8A4" w14:textId="2812B8F8" w:rsidR="00026AEB" w:rsidRDefault="00A3601B" w:rsidP="00026AEB">
      <w:pPr>
        <w:spacing w:after="0" w:line="240" w:lineRule="auto"/>
        <w:jc w:val="both"/>
        <w:rPr>
          <w:rFonts w:ascii="Calibri" w:eastAsia="Calibri" w:hAnsi="Calibri" w:cs="Calibri"/>
          <w:color w:val="000000" w:themeColor="text1"/>
        </w:rPr>
      </w:pPr>
      <w:r w:rsidRPr="00A3601B">
        <w:rPr>
          <w:rFonts w:ascii="Calibri" w:eastAsia="Calibri" w:hAnsi="Calibri" w:cs="Calibri"/>
          <w:color w:val="000000" w:themeColor="text1"/>
        </w:rPr>
        <w:t>A tanulmányúton kizárólag kamarai tagok és szaktanácsadók vehetnek részt, a részvétel minden esetben önköltséges.</w:t>
      </w:r>
    </w:p>
    <w:p w14:paraId="3CDCE9B8" w14:textId="77777777" w:rsidR="00A3601B" w:rsidRDefault="00A3601B" w:rsidP="00026AEB">
      <w:pPr>
        <w:spacing w:after="0" w:line="240" w:lineRule="auto"/>
        <w:jc w:val="both"/>
        <w:rPr>
          <w:rFonts w:ascii="Calibri" w:eastAsia="Calibri" w:hAnsi="Calibri" w:cs="Calibri"/>
          <w:color w:val="000000" w:themeColor="text1"/>
        </w:rPr>
      </w:pPr>
    </w:p>
    <w:p w14:paraId="37961F13" w14:textId="77777777" w:rsidR="00026AEB" w:rsidRDefault="00026AEB" w:rsidP="00026AEB">
      <w:p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A NAK Agrárszolgáltató Nonprofit Kft. az alábbi szolgáltatások megszervezését vállalja:</w:t>
      </w:r>
    </w:p>
    <w:p w14:paraId="56BE3D6D" w14:textId="77777777" w:rsidR="00026AEB" w:rsidRPr="00026AEB" w:rsidRDefault="00026AEB" w:rsidP="00026AEB">
      <w:pPr>
        <w:spacing w:after="0" w:line="240" w:lineRule="auto"/>
        <w:jc w:val="both"/>
        <w:rPr>
          <w:rFonts w:ascii="Calibri" w:eastAsia="Calibri" w:hAnsi="Calibri" w:cs="Calibri"/>
          <w:color w:val="000000" w:themeColor="text1"/>
        </w:rPr>
      </w:pPr>
    </w:p>
    <w:p w14:paraId="1532F55F"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repülőjegy (turista osztályon), 8 kg kézipoggyásszal és 23 kg feladható csomaggal</w:t>
      </w:r>
    </w:p>
    <w:p w14:paraId="5EFBEC57"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repülőjegy sztornó biztosítás</w:t>
      </w:r>
    </w:p>
    <w:p w14:paraId="01A6B39B"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szállás 3–4*-os szállodákban, egy- vagy kétágyas elhelyezéssel</w:t>
      </w:r>
    </w:p>
    <w:p w14:paraId="7344E74B"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reggeli a szállodákban az utazás teljes időtartama alatt</w:t>
      </w:r>
    </w:p>
    <w:p w14:paraId="356A2BF9"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helyi közlekedés (bérelt gépjárművekkel a programok között)</w:t>
      </w:r>
    </w:p>
    <w:p w14:paraId="4525BAE9"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utasbiztosítás</w:t>
      </w:r>
    </w:p>
    <w:p w14:paraId="5380531C" w14:textId="77777777" w:rsidR="00026AEB" w:rsidRPr="00026AEB" w:rsidRDefault="00026AEB" w:rsidP="00026AEB">
      <w:pPr>
        <w:numPr>
          <w:ilvl w:val="0"/>
          <w:numId w:val="25"/>
        </w:numPr>
        <w:spacing w:after="0" w:line="240" w:lineRule="auto"/>
        <w:jc w:val="both"/>
        <w:rPr>
          <w:rFonts w:ascii="Calibri" w:eastAsia="Calibri" w:hAnsi="Calibri" w:cs="Calibri"/>
          <w:color w:val="000000" w:themeColor="text1"/>
        </w:rPr>
      </w:pPr>
      <w:r w:rsidRPr="00026AEB">
        <w:rPr>
          <w:rFonts w:ascii="Calibri" w:eastAsia="Calibri" w:hAnsi="Calibri" w:cs="Calibri"/>
          <w:color w:val="000000" w:themeColor="text1"/>
        </w:rPr>
        <w:t>szakmai programok szervezése és lebonyolítása</w:t>
      </w:r>
    </w:p>
    <w:p w14:paraId="6A678EBC" w14:textId="5CABE86B" w:rsidR="2A7B914A" w:rsidRDefault="2A7B914A" w:rsidP="2A7B914A">
      <w:pPr>
        <w:spacing w:after="0" w:line="240" w:lineRule="auto"/>
        <w:ind w:left="1080"/>
        <w:jc w:val="both"/>
        <w:rPr>
          <w:rFonts w:ascii="Calibri" w:eastAsia="Calibri" w:hAnsi="Calibri" w:cs="Calibri"/>
          <w:color w:val="000000" w:themeColor="text1"/>
        </w:rPr>
      </w:pPr>
    </w:p>
    <w:p w14:paraId="6044BCBB" w14:textId="77777777" w:rsidR="00933F93" w:rsidRDefault="00933F93" w:rsidP="2A7B914A">
      <w:pPr>
        <w:spacing w:after="0" w:line="240" w:lineRule="auto"/>
        <w:rPr>
          <w:rStyle w:val="normaltextrun"/>
          <w:rFonts w:ascii="Calibri" w:eastAsia="Calibri" w:hAnsi="Calibri" w:cs="Calibri"/>
          <w:color w:val="000000" w:themeColor="text1"/>
        </w:rPr>
      </w:pPr>
    </w:p>
    <w:p w14:paraId="241A6E82" w14:textId="77777777" w:rsidR="00933F93" w:rsidRDefault="00933F93" w:rsidP="2A7B914A">
      <w:pPr>
        <w:spacing w:after="0" w:line="240" w:lineRule="auto"/>
        <w:rPr>
          <w:rStyle w:val="normaltextrun"/>
          <w:rFonts w:ascii="Calibri" w:eastAsia="Calibri" w:hAnsi="Calibri" w:cs="Calibri"/>
          <w:color w:val="000000" w:themeColor="text1"/>
        </w:rPr>
      </w:pPr>
    </w:p>
    <w:p w14:paraId="2C3DEC92" w14:textId="77777777" w:rsidR="00933F93" w:rsidRDefault="00933F93" w:rsidP="2A7B914A">
      <w:pPr>
        <w:spacing w:after="0" w:line="240" w:lineRule="auto"/>
        <w:rPr>
          <w:rStyle w:val="normaltextrun"/>
          <w:rFonts w:ascii="Calibri" w:eastAsia="Calibri" w:hAnsi="Calibri" w:cs="Calibri"/>
          <w:color w:val="000000" w:themeColor="text1"/>
        </w:rPr>
      </w:pPr>
    </w:p>
    <w:p w14:paraId="241D601D" w14:textId="77777777" w:rsidR="00933F93" w:rsidRDefault="00933F93" w:rsidP="2A7B914A">
      <w:pPr>
        <w:spacing w:after="0" w:line="240" w:lineRule="auto"/>
        <w:rPr>
          <w:rStyle w:val="normaltextrun"/>
          <w:rFonts w:ascii="Calibri" w:eastAsia="Calibri" w:hAnsi="Calibri" w:cs="Calibri"/>
          <w:color w:val="000000" w:themeColor="text1"/>
        </w:rPr>
      </w:pPr>
    </w:p>
    <w:p w14:paraId="0941000E" w14:textId="5EA96891" w:rsidR="73A99313" w:rsidRDefault="73A99313" w:rsidP="2A7B914A">
      <w:pPr>
        <w:spacing w:after="0" w:line="240" w:lineRule="auto"/>
        <w:rPr>
          <w:rFonts w:ascii="Calibri" w:eastAsia="Calibri" w:hAnsi="Calibri" w:cs="Calibri"/>
          <w:color w:val="000000" w:themeColor="text1"/>
        </w:rPr>
      </w:pPr>
      <w:r w:rsidRPr="2A7B914A">
        <w:rPr>
          <w:rStyle w:val="normaltextrun"/>
          <w:rFonts w:ascii="Calibri" w:eastAsia="Calibri" w:hAnsi="Calibri" w:cs="Calibri"/>
          <w:color w:val="000000" w:themeColor="text1"/>
        </w:rPr>
        <w:t>  </w:t>
      </w:r>
    </w:p>
    <w:p w14:paraId="0656C075" w14:textId="77777777" w:rsidR="00350948" w:rsidRDefault="00350948" w:rsidP="2A7B914A">
      <w:pPr>
        <w:spacing w:after="0" w:line="240" w:lineRule="auto"/>
        <w:jc w:val="both"/>
        <w:rPr>
          <w:rStyle w:val="normaltextrun"/>
          <w:rFonts w:ascii="Calibri" w:eastAsia="Calibri" w:hAnsi="Calibri" w:cs="Calibri"/>
          <w:b/>
          <w:bCs/>
          <w:color w:val="000000" w:themeColor="text1"/>
        </w:rPr>
      </w:pPr>
    </w:p>
    <w:p w14:paraId="59BFF42F" w14:textId="77777777" w:rsidR="00297F22" w:rsidRPr="00297F22" w:rsidRDefault="00297F22" w:rsidP="00297F22">
      <w:pPr>
        <w:spacing w:after="0" w:line="240" w:lineRule="auto"/>
        <w:jc w:val="both"/>
        <w:rPr>
          <w:rFonts w:ascii="Calibri" w:eastAsia="Calibri" w:hAnsi="Calibri" w:cs="Calibri"/>
          <w:b/>
          <w:bCs/>
          <w:color w:val="000000" w:themeColor="text1"/>
        </w:rPr>
      </w:pPr>
      <w:r w:rsidRPr="00297F22">
        <w:rPr>
          <w:rFonts w:ascii="Calibri" w:eastAsia="Calibri" w:hAnsi="Calibri" w:cs="Calibri"/>
          <w:b/>
          <w:bCs/>
          <w:color w:val="000000" w:themeColor="text1"/>
        </w:rPr>
        <w:t>Várható részvételi díj</w:t>
      </w:r>
    </w:p>
    <w:p w14:paraId="34079281" w14:textId="77777777" w:rsidR="00297F22" w:rsidRPr="00297F22" w:rsidRDefault="00297F22" w:rsidP="00297F22">
      <w:pPr>
        <w:spacing w:after="0" w:line="240" w:lineRule="auto"/>
        <w:jc w:val="both"/>
        <w:rPr>
          <w:rFonts w:ascii="Calibri" w:eastAsia="Calibri" w:hAnsi="Calibri" w:cs="Calibri"/>
          <w:color w:val="000000" w:themeColor="text1"/>
        </w:rPr>
      </w:pPr>
      <w:r w:rsidRPr="00297F22">
        <w:rPr>
          <w:rFonts w:ascii="Calibri" w:eastAsia="Calibri" w:hAnsi="Calibri" w:cs="Calibri"/>
          <w:color w:val="000000" w:themeColor="text1"/>
        </w:rPr>
        <w:t>A tanulmányút becsült költsége a csoport létszámának függvényében:</w:t>
      </w:r>
    </w:p>
    <w:p w14:paraId="218C3A21" w14:textId="08D87463" w:rsidR="00297F22" w:rsidRPr="00297F22" w:rsidRDefault="00297F22" w:rsidP="00297F22">
      <w:pPr>
        <w:numPr>
          <w:ilvl w:val="0"/>
          <w:numId w:val="26"/>
        </w:numPr>
        <w:spacing w:after="0" w:line="240" w:lineRule="auto"/>
        <w:jc w:val="both"/>
        <w:rPr>
          <w:rFonts w:ascii="Calibri" w:eastAsia="Calibri" w:hAnsi="Calibri" w:cs="Calibri"/>
          <w:color w:val="000000" w:themeColor="text1"/>
        </w:rPr>
      </w:pPr>
      <w:r w:rsidRPr="00297F22">
        <w:rPr>
          <w:rFonts w:ascii="Calibri" w:eastAsia="Calibri" w:hAnsi="Calibri" w:cs="Calibri"/>
          <w:b/>
          <w:bCs/>
          <w:color w:val="000000" w:themeColor="text1"/>
        </w:rPr>
        <w:t>15</w:t>
      </w:r>
      <w:r w:rsidR="009F441D">
        <w:rPr>
          <w:rFonts w:ascii="Calibri" w:eastAsia="Calibri" w:hAnsi="Calibri" w:cs="Calibri"/>
          <w:b/>
          <w:bCs/>
          <w:color w:val="000000" w:themeColor="text1"/>
        </w:rPr>
        <w:t xml:space="preserve">-25 </w:t>
      </w:r>
      <w:r w:rsidRPr="00297F22">
        <w:rPr>
          <w:rFonts w:ascii="Calibri" w:eastAsia="Calibri" w:hAnsi="Calibri" w:cs="Calibri"/>
          <w:b/>
          <w:bCs/>
          <w:color w:val="000000" w:themeColor="text1"/>
        </w:rPr>
        <w:t>fő esetén</w:t>
      </w:r>
      <w:r w:rsidRPr="00297F22">
        <w:rPr>
          <w:rFonts w:ascii="Calibri" w:eastAsia="Calibri" w:hAnsi="Calibri" w:cs="Calibri"/>
          <w:color w:val="000000" w:themeColor="text1"/>
        </w:rPr>
        <w:t xml:space="preserve">: </w:t>
      </w:r>
      <w:r w:rsidR="003C05D8">
        <w:rPr>
          <w:rFonts w:ascii="Calibri" w:eastAsia="Calibri" w:hAnsi="Calibri" w:cs="Calibri"/>
          <w:color w:val="000000" w:themeColor="text1"/>
        </w:rPr>
        <w:t xml:space="preserve">nettó </w:t>
      </w:r>
      <w:r w:rsidRPr="00297F22">
        <w:rPr>
          <w:rFonts w:ascii="Calibri" w:eastAsia="Calibri" w:hAnsi="Calibri" w:cs="Calibri"/>
          <w:color w:val="000000" w:themeColor="text1"/>
        </w:rPr>
        <w:t xml:space="preserve">~1 </w:t>
      </w:r>
      <w:r w:rsidR="00507ECC">
        <w:rPr>
          <w:rFonts w:ascii="Calibri" w:eastAsia="Calibri" w:hAnsi="Calibri" w:cs="Calibri"/>
          <w:color w:val="000000" w:themeColor="text1"/>
        </w:rPr>
        <w:t>600</w:t>
      </w:r>
      <w:r w:rsidRPr="00297F22">
        <w:rPr>
          <w:rFonts w:ascii="Calibri" w:eastAsia="Calibri" w:hAnsi="Calibri" w:cs="Calibri"/>
          <w:color w:val="000000" w:themeColor="text1"/>
        </w:rPr>
        <w:t xml:space="preserve"> 000 – 1 </w:t>
      </w:r>
      <w:r w:rsidR="005454BE">
        <w:rPr>
          <w:rFonts w:ascii="Calibri" w:eastAsia="Calibri" w:hAnsi="Calibri" w:cs="Calibri"/>
          <w:color w:val="000000" w:themeColor="text1"/>
        </w:rPr>
        <w:t>8</w:t>
      </w:r>
      <w:r w:rsidRPr="00297F22">
        <w:rPr>
          <w:rFonts w:ascii="Calibri" w:eastAsia="Calibri" w:hAnsi="Calibri" w:cs="Calibri"/>
          <w:color w:val="000000" w:themeColor="text1"/>
        </w:rPr>
        <w:t>00 000 Ft / fő</w:t>
      </w:r>
    </w:p>
    <w:p w14:paraId="49E038C2" w14:textId="77777777" w:rsidR="00992EBF" w:rsidRPr="00297F22" w:rsidRDefault="00992EBF" w:rsidP="00992EBF">
      <w:pPr>
        <w:spacing w:after="0" w:line="240" w:lineRule="auto"/>
        <w:ind w:left="720"/>
        <w:jc w:val="both"/>
        <w:rPr>
          <w:rFonts w:ascii="Calibri" w:eastAsia="Calibri" w:hAnsi="Calibri" w:cs="Calibri"/>
          <w:color w:val="000000" w:themeColor="text1"/>
        </w:rPr>
      </w:pPr>
    </w:p>
    <w:p w14:paraId="753CEAF7" w14:textId="77777777" w:rsidR="00297F22" w:rsidRPr="00297F22" w:rsidRDefault="00297F22" w:rsidP="00297F22">
      <w:pPr>
        <w:spacing w:after="0" w:line="240" w:lineRule="auto"/>
        <w:jc w:val="both"/>
        <w:rPr>
          <w:rFonts w:ascii="Calibri" w:eastAsia="Calibri" w:hAnsi="Calibri" w:cs="Calibri"/>
          <w:color w:val="000000" w:themeColor="text1"/>
        </w:rPr>
      </w:pPr>
      <w:r w:rsidRPr="00297F22">
        <w:rPr>
          <w:rFonts w:ascii="Calibri" w:eastAsia="Calibri" w:hAnsi="Calibri" w:cs="Calibri"/>
          <w:color w:val="000000" w:themeColor="text1"/>
        </w:rPr>
        <w:t>Az ár kétágyas elhelyezés esetén értendő.</w:t>
      </w:r>
    </w:p>
    <w:p w14:paraId="6C78F647" w14:textId="49F8604D" w:rsidR="00992EBF" w:rsidRPr="00992EBF" w:rsidRDefault="00992EBF" w:rsidP="00992EBF">
      <w:pPr>
        <w:spacing w:after="0" w:line="240" w:lineRule="auto"/>
        <w:jc w:val="both"/>
        <w:rPr>
          <w:rFonts w:ascii="Calibri" w:eastAsia="Calibri" w:hAnsi="Calibri" w:cs="Calibri"/>
          <w:b/>
          <w:bCs/>
          <w:color w:val="000000" w:themeColor="text1"/>
        </w:rPr>
      </w:pPr>
      <w:r w:rsidRPr="00992EBF">
        <w:rPr>
          <w:rFonts w:ascii="Calibri" w:eastAsia="Calibri" w:hAnsi="Calibri" w:cs="Calibri"/>
          <w:b/>
          <w:bCs/>
          <w:color w:val="000000" w:themeColor="text1"/>
        </w:rPr>
        <w:t>Egyágyas felár</w:t>
      </w:r>
      <w:r w:rsidRPr="00503C87">
        <w:rPr>
          <w:rFonts w:ascii="Calibri" w:eastAsia="Calibri" w:hAnsi="Calibri" w:cs="Calibri"/>
          <w:b/>
          <w:bCs/>
          <w:color w:val="000000" w:themeColor="text1"/>
        </w:rPr>
        <w:t xml:space="preserve"> </w:t>
      </w:r>
      <w:r w:rsidRPr="00992EBF">
        <w:rPr>
          <w:rFonts w:ascii="Calibri" w:eastAsia="Calibri" w:hAnsi="Calibri" w:cs="Calibri"/>
          <w:b/>
          <w:bCs/>
          <w:color w:val="000000" w:themeColor="text1"/>
        </w:rPr>
        <w:t>+300 000 Ft / fő</w:t>
      </w:r>
    </w:p>
    <w:p w14:paraId="07155FB0" w14:textId="77777777" w:rsidR="00070763" w:rsidRPr="00992EBF" w:rsidRDefault="00070763" w:rsidP="2A7B914A">
      <w:pPr>
        <w:spacing w:after="0" w:line="240" w:lineRule="auto"/>
        <w:jc w:val="both"/>
        <w:rPr>
          <w:rStyle w:val="normaltextrun"/>
          <w:rFonts w:ascii="Calibri" w:eastAsia="Calibri" w:hAnsi="Calibri" w:cs="Calibri"/>
          <w:color w:val="000000" w:themeColor="text1"/>
        </w:rPr>
      </w:pPr>
    </w:p>
    <w:p w14:paraId="03251E82" w14:textId="5778BC69" w:rsidR="00992EBF" w:rsidRPr="00992EBF" w:rsidRDefault="00992EBF" w:rsidP="00992EBF">
      <w:pPr>
        <w:spacing w:after="0" w:line="240" w:lineRule="auto"/>
        <w:jc w:val="both"/>
        <w:rPr>
          <w:rFonts w:ascii="Calibri" w:eastAsia="Calibri" w:hAnsi="Calibri" w:cs="Calibri"/>
          <w:b/>
          <w:bCs/>
          <w:color w:val="000000" w:themeColor="text1"/>
        </w:rPr>
      </w:pPr>
      <w:r w:rsidRPr="00992EBF">
        <w:rPr>
          <w:rFonts w:ascii="Calibri" w:eastAsia="Calibri" w:hAnsi="Calibri" w:cs="Calibri"/>
          <w:b/>
          <w:bCs/>
          <w:color w:val="000000" w:themeColor="text1"/>
        </w:rPr>
        <w:t>A</w:t>
      </w:r>
      <w:r w:rsidR="00327A43">
        <w:rPr>
          <w:rFonts w:ascii="Calibri" w:eastAsia="Calibri" w:hAnsi="Calibri" w:cs="Calibri"/>
          <w:b/>
          <w:bCs/>
          <w:color w:val="000000" w:themeColor="text1"/>
        </w:rPr>
        <w:t xml:space="preserve"> részvételi díj </w:t>
      </w:r>
      <w:r w:rsidRPr="00992EBF">
        <w:rPr>
          <w:rFonts w:ascii="Calibri" w:eastAsia="Calibri" w:hAnsi="Calibri" w:cs="Calibri"/>
          <w:b/>
          <w:bCs/>
          <w:color w:val="000000" w:themeColor="text1"/>
        </w:rPr>
        <w:t>nem tartalmazza</w:t>
      </w:r>
      <w:r w:rsidRPr="00503C87">
        <w:rPr>
          <w:rFonts w:ascii="Calibri" w:eastAsia="Calibri" w:hAnsi="Calibri" w:cs="Calibri"/>
          <w:b/>
          <w:bCs/>
          <w:color w:val="000000" w:themeColor="text1"/>
        </w:rPr>
        <w:t>:</w:t>
      </w:r>
    </w:p>
    <w:p w14:paraId="394360A5" w14:textId="77777777" w:rsidR="004A2456" w:rsidRDefault="004A2456" w:rsidP="004A2456">
      <w:pPr>
        <w:pStyle w:val="Listaszerbekezds"/>
        <w:numPr>
          <w:ilvl w:val="0"/>
          <w:numId w:val="31"/>
        </w:numPr>
        <w:spacing w:after="0" w:line="240" w:lineRule="auto"/>
        <w:rPr>
          <w:rFonts w:ascii="Calibri" w:eastAsia="Calibri" w:hAnsi="Calibri" w:cs="Calibri"/>
          <w:color w:val="000000" w:themeColor="text1"/>
        </w:rPr>
      </w:pPr>
      <w:r w:rsidRPr="004A2456">
        <w:rPr>
          <w:rFonts w:ascii="Calibri" w:eastAsia="Calibri" w:hAnsi="Calibri" w:cs="Calibri"/>
          <w:color w:val="000000" w:themeColor="text1"/>
        </w:rPr>
        <w:t>étkezéseket (a szálláshely által biztosított reggeli kivételével)</w:t>
      </w:r>
    </w:p>
    <w:p w14:paraId="75ADC918" w14:textId="069CF66F" w:rsidR="004A2456" w:rsidRDefault="004A2456" w:rsidP="004A2456">
      <w:pPr>
        <w:pStyle w:val="Listaszerbekezds"/>
        <w:numPr>
          <w:ilvl w:val="0"/>
          <w:numId w:val="31"/>
        </w:numPr>
        <w:spacing w:after="0" w:line="240" w:lineRule="auto"/>
        <w:rPr>
          <w:rFonts w:ascii="Calibri" w:eastAsia="Calibri" w:hAnsi="Calibri" w:cs="Calibri"/>
          <w:color w:val="000000" w:themeColor="text1"/>
        </w:rPr>
      </w:pPr>
      <w:r w:rsidRPr="004A2456">
        <w:rPr>
          <w:rFonts w:ascii="Calibri" w:eastAsia="Calibri" w:hAnsi="Calibri" w:cs="Calibri"/>
          <w:color w:val="000000" w:themeColor="text1"/>
        </w:rPr>
        <w:t>a programon felüli, egyéni igény alapján szervezett kiegészítő</w:t>
      </w:r>
      <w:r w:rsidR="005B081B">
        <w:rPr>
          <w:rFonts w:ascii="Calibri" w:eastAsia="Calibri" w:hAnsi="Calibri" w:cs="Calibri"/>
          <w:color w:val="000000" w:themeColor="text1"/>
        </w:rPr>
        <w:t xml:space="preserve"> </w:t>
      </w:r>
      <w:r w:rsidRPr="004A2456">
        <w:rPr>
          <w:rFonts w:ascii="Calibri" w:eastAsia="Calibri" w:hAnsi="Calibri" w:cs="Calibri"/>
          <w:color w:val="000000" w:themeColor="text1"/>
        </w:rPr>
        <w:t>programok költségét</w:t>
      </w:r>
    </w:p>
    <w:p w14:paraId="12553F0F" w14:textId="77777777" w:rsidR="004A2456" w:rsidRDefault="004A2456" w:rsidP="004A2456">
      <w:pPr>
        <w:pStyle w:val="Listaszerbekezds"/>
        <w:numPr>
          <w:ilvl w:val="0"/>
          <w:numId w:val="31"/>
        </w:numPr>
        <w:spacing w:after="0" w:line="240" w:lineRule="auto"/>
        <w:rPr>
          <w:rFonts w:ascii="Calibri" w:eastAsia="Calibri" w:hAnsi="Calibri" w:cs="Calibri"/>
          <w:color w:val="000000" w:themeColor="text1"/>
        </w:rPr>
      </w:pPr>
      <w:r w:rsidRPr="004A2456">
        <w:rPr>
          <w:rFonts w:ascii="Calibri" w:eastAsia="Calibri" w:hAnsi="Calibri" w:cs="Calibri"/>
          <w:color w:val="000000" w:themeColor="text1"/>
        </w:rPr>
        <w:t>az ESTA beutazási engedély díját</w:t>
      </w:r>
    </w:p>
    <w:p w14:paraId="4C10EEC5" w14:textId="0F3228D5" w:rsidR="00070763" w:rsidRPr="004A2456" w:rsidRDefault="004A2456" w:rsidP="004A2456">
      <w:pPr>
        <w:pStyle w:val="Listaszerbekezds"/>
        <w:numPr>
          <w:ilvl w:val="0"/>
          <w:numId w:val="31"/>
        </w:numPr>
        <w:spacing w:after="0" w:line="240" w:lineRule="auto"/>
        <w:rPr>
          <w:rFonts w:ascii="Calibri" w:eastAsia="Calibri" w:hAnsi="Calibri" w:cs="Calibri"/>
          <w:color w:val="000000" w:themeColor="text1"/>
        </w:rPr>
      </w:pPr>
      <w:r w:rsidRPr="004A2456">
        <w:rPr>
          <w:rFonts w:ascii="Calibri" w:eastAsia="Calibri" w:hAnsi="Calibri" w:cs="Calibri"/>
          <w:color w:val="000000" w:themeColor="text1"/>
        </w:rPr>
        <w:t>az egyéni fogyasztásból és egyéb helyszíni szolgáltatások igénybevételéből adódó költségeket</w:t>
      </w:r>
    </w:p>
    <w:p w14:paraId="2003790F" w14:textId="77777777" w:rsidR="004A2456" w:rsidRPr="004A2456" w:rsidRDefault="004A2456" w:rsidP="004A2456">
      <w:pPr>
        <w:spacing w:after="0" w:line="240" w:lineRule="auto"/>
        <w:rPr>
          <w:rStyle w:val="normaltextrun"/>
          <w:rFonts w:ascii="Calibri" w:eastAsia="Calibri" w:hAnsi="Calibri" w:cs="Calibri"/>
          <w:color w:val="000000" w:themeColor="text1"/>
        </w:rPr>
      </w:pPr>
    </w:p>
    <w:p w14:paraId="3D5E3173" w14:textId="77777777" w:rsidR="00503C87" w:rsidRPr="00503C87" w:rsidRDefault="00503C87" w:rsidP="00503C87">
      <w:pPr>
        <w:spacing w:after="0" w:line="240" w:lineRule="auto"/>
        <w:jc w:val="both"/>
        <w:rPr>
          <w:rFonts w:ascii="Calibri" w:eastAsia="Calibri" w:hAnsi="Calibri" w:cs="Calibri"/>
          <w:b/>
          <w:bCs/>
          <w:color w:val="000000" w:themeColor="text1"/>
        </w:rPr>
      </w:pPr>
      <w:r w:rsidRPr="00503C87">
        <w:rPr>
          <w:rFonts w:ascii="Calibri" w:eastAsia="Calibri" w:hAnsi="Calibri" w:cs="Calibri"/>
          <w:b/>
          <w:bCs/>
          <w:color w:val="000000" w:themeColor="text1"/>
        </w:rPr>
        <w:t>Fontos információk</w:t>
      </w:r>
    </w:p>
    <w:p w14:paraId="619BE264" w14:textId="2E3DEE58" w:rsidR="00503C87" w:rsidRPr="00503C87" w:rsidRDefault="00503C87" w:rsidP="00503C87">
      <w:p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Az árkalkuláció indikatív jellegű. A tényleges foglalások (repülőjegy, szállás, gépjárműbérlés) kizárólag a szerződés megkötését és az előleg befizetését követően történnek meg.</w:t>
      </w:r>
      <w:r>
        <w:rPr>
          <w:rFonts w:ascii="Calibri" w:eastAsia="Calibri" w:hAnsi="Calibri" w:cs="Calibri"/>
          <w:color w:val="000000" w:themeColor="text1"/>
        </w:rPr>
        <w:br/>
      </w:r>
    </w:p>
    <w:p w14:paraId="3448F976" w14:textId="77777777" w:rsidR="00503C87" w:rsidRPr="00503C87" w:rsidRDefault="00503C87" w:rsidP="00503C87">
      <w:p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A részvételi díj változhat az alábbi tényezők függvényében:</w:t>
      </w:r>
    </w:p>
    <w:p w14:paraId="6E96E341" w14:textId="77777777" w:rsidR="00503C87" w:rsidRPr="00503C87" w:rsidRDefault="00503C87" w:rsidP="00503C87">
      <w:pPr>
        <w:numPr>
          <w:ilvl w:val="0"/>
          <w:numId w:val="28"/>
        </w:num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repülőjegy árának változása</w:t>
      </w:r>
    </w:p>
    <w:p w14:paraId="2D992814" w14:textId="77777777" w:rsidR="00503C87" w:rsidRPr="00503C87" w:rsidRDefault="00503C87" w:rsidP="00503C87">
      <w:pPr>
        <w:numPr>
          <w:ilvl w:val="0"/>
          <w:numId w:val="28"/>
        </w:num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USD/HUF árfolyam alakulása</w:t>
      </w:r>
    </w:p>
    <w:p w14:paraId="67A35DA8" w14:textId="77777777" w:rsidR="00503C87" w:rsidRPr="00503C87" w:rsidRDefault="00503C87" w:rsidP="00503C87">
      <w:pPr>
        <w:numPr>
          <w:ilvl w:val="0"/>
          <w:numId w:val="28"/>
        </w:num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szálláshelyek rendelkezésre állása</w:t>
      </w:r>
    </w:p>
    <w:p w14:paraId="014CE06F" w14:textId="18ED68CF" w:rsidR="00503C87" w:rsidRPr="00503C87" w:rsidRDefault="00503C87" w:rsidP="00503C87">
      <w:pPr>
        <w:numPr>
          <w:ilvl w:val="0"/>
          <w:numId w:val="28"/>
        </w:numPr>
        <w:spacing w:after="0" w:line="240" w:lineRule="auto"/>
        <w:jc w:val="both"/>
        <w:rPr>
          <w:rFonts w:ascii="Calibri" w:eastAsia="Calibri" w:hAnsi="Calibri" w:cs="Calibri"/>
          <w:color w:val="000000" w:themeColor="text1"/>
        </w:rPr>
      </w:pPr>
      <w:r w:rsidRPr="00503C87">
        <w:rPr>
          <w:rFonts w:ascii="Calibri" w:eastAsia="Calibri" w:hAnsi="Calibri" w:cs="Calibri"/>
          <w:color w:val="000000" w:themeColor="text1"/>
        </w:rPr>
        <w:t>csoport létszáma</w:t>
      </w:r>
      <w:r>
        <w:rPr>
          <w:rFonts w:ascii="Calibri" w:eastAsia="Calibri" w:hAnsi="Calibri" w:cs="Calibri"/>
          <w:color w:val="000000" w:themeColor="text1"/>
        </w:rPr>
        <w:t>.</w:t>
      </w:r>
    </w:p>
    <w:p w14:paraId="0CD2BD05" w14:textId="77777777" w:rsidR="00070763" w:rsidRDefault="00070763" w:rsidP="2A7B914A">
      <w:pPr>
        <w:spacing w:after="0" w:line="240" w:lineRule="auto"/>
        <w:jc w:val="both"/>
        <w:rPr>
          <w:rStyle w:val="normaltextrun"/>
          <w:rFonts w:ascii="Calibri" w:eastAsia="Calibri" w:hAnsi="Calibri" w:cs="Calibri"/>
          <w:b/>
          <w:bCs/>
          <w:color w:val="000000" w:themeColor="text1"/>
        </w:rPr>
      </w:pPr>
    </w:p>
    <w:p w14:paraId="2185B4D0" w14:textId="4B266756" w:rsidR="73A99313" w:rsidRDefault="73A99313" w:rsidP="2A7B914A">
      <w:pPr>
        <w:spacing w:after="0" w:line="240" w:lineRule="auto"/>
        <w:rPr>
          <w:rFonts w:ascii="Calibri" w:eastAsia="Calibri" w:hAnsi="Calibri" w:cs="Calibri"/>
          <w:color w:val="000000" w:themeColor="text1"/>
        </w:rPr>
      </w:pPr>
    </w:p>
    <w:p w14:paraId="19FE3582" w14:textId="6CC88179" w:rsidR="73A99313" w:rsidRPr="00A52506" w:rsidRDefault="73A99313" w:rsidP="00A52506">
      <w:pPr>
        <w:spacing w:after="0" w:line="240" w:lineRule="auto"/>
        <w:jc w:val="both"/>
        <w:rPr>
          <w:rFonts w:ascii="Calibri" w:eastAsia="Calibri" w:hAnsi="Calibri" w:cs="Calibri"/>
          <w:color w:val="000000" w:themeColor="text1"/>
        </w:rPr>
      </w:pPr>
      <w:r w:rsidRPr="00A52506">
        <w:rPr>
          <w:rStyle w:val="normaltextrun"/>
          <w:rFonts w:ascii="Calibri" w:eastAsia="Calibri" w:hAnsi="Calibri" w:cs="Calibri"/>
          <w:b/>
          <w:bCs/>
          <w:color w:val="000000" w:themeColor="text1"/>
        </w:rPr>
        <w:t>Utazás:</w:t>
      </w:r>
      <w:r w:rsidRPr="00A52506">
        <w:rPr>
          <w:rStyle w:val="eop"/>
          <w:rFonts w:ascii="Calibri" w:eastAsia="Calibri" w:hAnsi="Calibri" w:cs="Calibri"/>
          <w:color w:val="000000" w:themeColor="text1"/>
        </w:rPr>
        <w:t> </w:t>
      </w:r>
    </w:p>
    <w:p w14:paraId="7B8682EF" w14:textId="585932CD" w:rsidR="2A7B914A" w:rsidRDefault="00B72F35" w:rsidP="2A7B914A">
      <w:pPr>
        <w:spacing w:after="0" w:line="240" w:lineRule="auto"/>
        <w:jc w:val="both"/>
        <w:rPr>
          <w:rFonts w:ascii="Calibri" w:eastAsia="Calibri" w:hAnsi="Calibri" w:cs="Calibri"/>
          <w:color w:val="000000" w:themeColor="text1"/>
        </w:rPr>
      </w:pPr>
      <w:r w:rsidRPr="00B72F35">
        <w:rPr>
          <w:rFonts w:ascii="Calibri" w:eastAsia="Calibri" w:hAnsi="Calibri" w:cs="Calibri"/>
          <w:color w:val="000000" w:themeColor="text1"/>
        </w:rPr>
        <w:t xml:space="preserve">Budapesti indulással, európai átszállással Los Angelesbe, visszaúton San </w:t>
      </w:r>
      <w:proofErr w:type="spellStart"/>
      <w:r w:rsidRPr="00B72F35">
        <w:rPr>
          <w:rFonts w:ascii="Calibri" w:eastAsia="Calibri" w:hAnsi="Calibri" w:cs="Calibri"/>
          <w:color w:val="000000" w:themeColor="text1"/>
        </w:rPr>
        <w:t>Franciscóból</w:t>
      </w:r>
      <w:proofErr w:type="spellEnd"/>
      <w:r w:rsidRPr="00B72F35">
        <w:rPr>
          <w:rFonts w:ascii="Calibri" w:eastAsia="Calibri" w:hAnsi="Calibri" w:cs="Calibri"/>
          <w:color w:val="000000" w:themeColor="text1"/>
        </w:rPr>
        <w:t xml:space="preserve"> Budapestre.</w:t>
      </w:r>
    </w:p>
    <w:p w14:paraId="054EF91F" w14:textId="77777777" w:rsidR="00B72F35" w:rsidRDefault="00B72F35" w:rsidP="2A7B914A">
      <w:pPr>
        <w:spacing w:after="0" w:line="240" w:lineRule="auto"/>
        <w:jc w:val="both"/>
        <w:rPr>
          <w:rFonts w:ascii="Calibri" w:eastAsia="Calibri" w:hAnsi="Calibri" w:cs="Calibri"/>
          <w:color w:val="000000" w:themeColor="text1"/>
        </w:rPr>
      </w:pPr>
    </w:p>
    <w:p w14:paraId="6AB437A2" w14:textId="18C5ABFF" w:rsidR="73A99313" w:rsidRDefault="73A99313" w:rsidP="2A7B914A">
      <w:pPr>
        <w:spacing w:after="0" w:line="240" w:lineRule="auto"/>
        <w:jc w:val="both"/>
        <w:rPr>
          <w:rFonts w:ascii="Calibri" w:eastAsia="Calibri" w:hAnsi="Calibri" w:cs="Calibri"/>
          <w:color w:val="000000" w:themeColor="text1"/>
        </w:rPr>
      </w:pPr>
      <w:r w:rsidRPr="2A7B914A">
        <w:rPr>
          <w:rStyle w:val="eop"/>
          <w:rFonts w:ascii="Calibri" w:eastAsia="Calibri" w:hAnsi="Calibri" w:cs="Calibri"/>
          <w:color w:val="000000" w:themeColor="text1"/>
          <w:u w:val="single"/>
        </w:rPr>
        <w:t>Tervezett menetrend:</w:t>
      </w:r>
    </w:p>
    <w:p w14:paraId="49C003D4" w14:textId="5E3586F0" w:rsidR="2A7B914A" w:rsidRDefault="2A7B914A" w:rsidP="2A7B914A">
      <w:pPr>
        <w:shd w:val="clear" w:color="auto" w:fill="FFFFFF" w:themeFill="background1"/>
        <w:spacing w:after="0" w:line="240" w:lineRule="auto"/>
        <w:rPr>
          <w:rFonts w:ascii="Calibri" w:eastAsia="Calibri" w:hAnsi="Calibri" w:cs="Calibri"/>
          <w:color w:val="000000" w:themeColor="text1"/>
        </w:rPr>
      </w:pPr>
    </w:p>
    <w:p w14:paraId="59B49DDB" w14:textId="77777777" w:rsidR="00B92AD9" w:rsidRPr="00B92AD9" w:rsidRDefault="00B92AD9" w:rsidP="00B92AD9">
      <w:p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b/>
          <w:bCs/>
          <w:color w:val="000000" w:themeColor="text1"/>
        </w:rPr>
        <w:t>Kiutazás – 2026. augusztus 3.</w:t>
      </w:r>
    </w:p>
    <w:p w14:paraId="0118B081" w14:textId="77777777" w:rsidR="00B92AD9" w:rsidRPr="00B92AD9" w:rsidRDefault="00B92AD9" w:rsidP="00B92AD9">
      <w:pPr>
        <w:numPr>
          <w:ilvl w:val="0"/>
          <w:numId w:val="29"/>
        </w:num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color w:val="000000" w:themeColor="text1"/>
        </w:rPr>
        <w:t>OS 640: Budapest – Bécs (06:45 – 07:30)</w:t>
      </w:r>
    </w:p>
    <w:p w14:paraId="2B380574" w14:textId="77777777" w:rsidR="00B92AD9" w:rsidRPr="00B92AD9" w:rsidRDefault="00B92AD9" w:rsidP="00B92AD9">
      <w:pPr>
        <w:numPr>
          <w:ilvl w:val="0"/>
          <w:numId w:val="29"/>
        </w:num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color w:val="000000" w:themeColor="text1"/>
        </w:rPr>
        <w:t>OS 051: Bécs – Los Angeles (09:55 – 13:05)</w:t>
      </w:r>
    </w:p>
    <w:p w14:paraId="1F35FCA6" w14:textId="77777777" w:rsidR="00B92AD9" w:rsidRPr="00B92AD9" w:rsidRDefault="00B92AD9" w:rsidP="00B92AD9">
      <w:p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b/>
          <w:bCs/>
          <w:color w:val="000000" w:themeColor="text1"/>
        </w:rPr>
        <w:t>Hazautazás – 2026. augusztus 13–14.</w:t>
      </w:r>
    </w:p>
    <w:p w14:paraId="752A328C" w14:textId="77777777" w:rsidR="00B92AD9" w:rsidRPr="00B92AD9" w:rsidRDefault="00B92AD9" w:rsidP="00B92AD9">
      <w:pPr>
        <w:numPr>
          <w:ilvl w:val="0"/>
          <w:numId w:val="30"/>
        </w:num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color w:val="000000" w:themeColor="text1"/>
        </w:rPr>
        <w:t>UA 926: San Francisco – Frankfurt (19:15 – 15:15 +1)</w:t>
      </w:r>
    </w:p>
    <w:p w14:paraId="6EE21CEE" w14:textId="77777777" w:rsidR="00B92AD9" w:rsidRPr="00B92AD9" w:rsidRDefault="00B92AD9" w:rsidP="00B92AD9">
      <w:pPr>
        <w:numPr>
          <w:ilvl w:val="0"/>
          <w:numId w:val="30"/>
        </w:num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color w:val="000000" w:themeColor="text1"/>
        </w:rPr>
        <w:t>LH 1340: Frankfurt – Budapest (16:45 – 18:20)</w:t>
      </w:r>
    </w:p>
    <w:p w14:paraId="1E383038" w14:textId="77777777" w:rsidR="00B92AD9" w:rsidRDefault="00B92AD9" w:rsidP="00B92AD9">
      <w:pPr>
        <w:shd w:val="clear" w:color="auto" w:fill="FFFFFF" w:themeFill="background1"/>
        <w:spacing w:after="0" w:line="240" w:lineRule="auto"/>
        <w:rPr>
          <w:rFonts w:ascii="Calibri" w:eastAsia="Calibri" w:hAnsi="Calibri" w:cs="Calibri"/>
          <w:color w:val="000000" w:themeColor="text1"/>
        </w:rPr>
      </w:pPr>
    </w:p>
    <w:p w14:paraId="737CC6A0" w14:textId="1AE413E9" w:rsidR="00B92AD9" w:rsidRPr="00B92AD9" w:rsidRDefault="00B92AD9" w:rsidP="00B92AD9">
      <w:pPr>
        <w:shd w:val="clear" w:color="auto" w:fill="FFFFFF" w:themeFill="background1"/>
        <w:spacing w:after="0" w:line="240" w:lineRule="auto"/>
        <w:rPr>
          <w:rFonts w:ascii="Calibri" w:eastAsia="Calibri" w:hAnsi="Calibri" w:cs="Calibri"/>
          <w:color w:val="000000" w:themeColor="text1"/>
        </w:rPr>
      </w:pPr>
      <w:r w:rsidRPr="00B92AD9">
        <w:rPr>
          <w:rFonts w:ascii="Calibri" w:eastAsia="Calibri" w:hAnsi="Calibri" w:cs="Calibri"/>
          <w:color w:val="000000" w:themeColor="text1"/>
        </w:rPr>
        <w:t>A menetrendváltozás jogát a légitársaság fenntartja</w:t>
      </w:r>
      <w:r>
        <w:rPr>
          <w:rFonts w:ascii="Calibri" w:eastAsia="Calibri" w:hAnsi="Calibri" w:cs="Calibri"/>
          <w:color w:val="000000" w:themeColor="text1"/>
        </w:rPr>
        <w:t>!</w:t>
      </w:r>
    </w:p>
    <w:p w14:paraId="601993B9" w14:textId="7E323E54" w:rsidR="73A99313" w:rsidRDefault="73A99313" w:rsidP="2A7B914A">
      <w:pPr>
        <w:spacing w:after="0" w:line="240" w:lineRule="auto"/>
        <w:jc w:val="both"/>
        <w:rPr>
          <w:rFonts w:ascii="Calibri" w:eastAsia="Calibri" w:hAnsi="Calibri" w:cs="Calibri"/>
          <w:color w:val="000000" w:themeColor="text1"/>
        </w:rPr>
      </w:pPr>
      <w:r w:rsidRPr="2A7B914A">
        <w:rPr>
          <w:rStyle w:val="eop"/>
          <w:rFonts w:ascii="Calibri" w:eastAsia="Calibri" w:hAnsi="Calibri" w:cs="Calibri"/>
          <w:color w:val="000000" w:themeColor="text1"/>
        </w:rPr>
        <w:t> </w:t>
      </w:r>
    </w:p>
    <w:p w14:paraId="4E272E48" w14:textId="643FB4A3" w:rsidR="2A7B914A" w:rsidRDefault="2A7B914A" w:rsidP="2A7B914A">
      <w:pPr>
        <w:spacing w:after="0" w:line="240" w:lineRule="auto"/>
        <w:jc w:val="both"/>
        <w:rPr>
          <w:rFonts w:ascii="Calibri" w:eastAsia="Calibri" w:hAnsi="Calibri" w:cs="Calibri"/>
          <w:color w:val="000000" w:themeColor="text1"/>
        </w:rPr>
      </w:pPr>
    </w:p>
    <w:p w14:paraId="1299876F"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7B934B0C"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5A511655"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744C1E39"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079F3573"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75C8F3D8"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5A283BB5"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6AC43561"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4158E89E"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6A64AC65"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4EC5C808" w14:textId="77777777" w:rsidR="00F73E0E" w:rsidRDefault="00F73E0E" w:rsidP="2A7B914A">
      <w:pPr>
        <w:spacing w:after="0" w:line="240" w:lineRule="auto"/>
        <w:jc w:val="both"/>
        <w:rPr>
          <w:rStyle w:val="normaltextrun"/>
          <w:rFonts w:ascii="Calibri" w:eastAsia="Calibri" w:hAnsi="Calibri" w:cs="Calibri"/>
          <w:b/>
          <w:bCs/>
          <w:i/>
          <w:iCs/>
          <w:color w:val="000000" w:themeColor="text1"/>
          <w:u w:val="single"/>
        </w:rPr>
      </w:pPr>
    </w:p>
    <w:p w14:paraId="4FAC9C7C" w14:textId="77777777" w:rsidR="000F20DA" w:rsidRDefault="000F20DA" w:rsidP="2A7B914A">
      <w:pPr>
        <w:spacing w:after="0" w:line="240" w:lineRule="auto"/>
        <w:jc w:val="both"/>
        <w:rPr>
          <w:rStyle w:val="normaltextrun"/>
          <w:rFonts w:ascii="Calibri" w:eastAsia="Calibri" w:hAnsi="Calibri" w:cs="Calibri"/>
          <w:b/>
          <w:bCs/>
          <w:i/>
          <w:iCs/>
          <w:color w:val="000000" w:themeColor="text1"/>
          <w:u w:val="single"/>
        </w:rPr>
      </w:pPr>
    </w:p>
    <w:p w14:paraId="3FDA2301" w14:textId="7E604E66" w:rsidR="73A99313" w:rsidRDefault="73A99313" w:rsidP="2A7B914A">
      <w:pPr>
        <w:spacing w:after="0" w:line="240" w:lineRule="auto"/>
        <w:jc w:val="both"/>
        <w:rPr>
          <w:rFonts w:ascii="Calibri" w:eastAsia="Calibri" w:hAnsi="Calibri" w:cs="Calibri"/>
          <w:color w:val="000000" w:themeColor="text1"/>
        </w:rPr>
      </w:pPr>
      <w:r w:rsidRPr="2A7B914A">
        <w:rPr>
          <w:rStyle w:val="normaltextrun"/>
          <w:rFonts w:ascii="Calibri" w:eastAsia="Calibri" w:hAnsi="Calibri" w:cs="Calibri"/>
          <w:b/>
          <w:bCs/>
          <w:i/>
          <w:iCs/>
          <w:color w:val="000000" w:themeColor="text1"/>
          <w:u w:val="single"/>
        </w:rPr>
        <w:t>Beutazási információk:</w:t>
      </w:r>
      <w:r w:rsidRPr="2A7B914A">
        <w:rPr>
          <w:rStyle w:val="eop"/>
          <w:rFonts w:ascii="Calibri" w:eastAsia="Calibri" w:hAnsi="Calibri" w:cs="Calibri"/>
          <w:color w:val="000000" w:themeColor="text1"/>
        </w:rPr>
        <w:t> </w:t>
      </w:r>
    </w:p>
    <w:p w14:paraId="7D45B9BE" w14:textId="0D0017D6" w:rsidR="73A99313" w:rsidRDefault="73A99313" w:rsidP="2A7B914A">
      <w:pPr>
        <w:spacing w:after="0" w:line="240" w:lineRule="auto"/>
        <w:jc w:val="both"/>
        <w:rPr>
          <w:rFonts w:ascii="Calibri" w:eastAsia="Calibri" w:hAnsi="Calibri" w:cs="Calibri"/>
          <w:color w:val="000000" w:themeColor="text1"/>
        </w:rPr>
      </w:pPr>
      <w:r w:rsidRPr="2A7B914A">
        <w:rPr>
          <w:rStyle w:val="eop"/>
          <w:rFonts w:ascii="Calibri" w:eastAsia="Calibri" w:hAnsi="Calibri" w:cs="Calibri"/>
          <w:color w:val="000000" w:themeColor="text1"/>
        </w:rPr>
        <w:t> </w:t>
      </w:r>
    </w:p>
    <w:p w14:paraId="4123D777" w14:textId="68EE9E26" w:rsidR="00E70B2E" w:rsidRPr="0043663F" w:rsidRDefault="00E70B2E" w:rsidP="2A7B914A">
      <w:pPr>
        <w:spacing w:after="0" w:line="240" w:lineRule="auto"/>
        <w:jc w:val="both"/>
        <w:rPr>
          <w:rStyle w:val="normaltextrun"/>
          <w:rFonts w:ascii="Calibri" w:eastAsia="Calibri" w:hAnsi="Calibri" w:cs="Calibri"/>
          <w:color w:val="000000" w:themeColor="text1"/>
        </w:rPr>
      </w:pPr>
      <w:r w:rsidRPr="0043663F">
        <w:rPr>
          <w:rFonts w:ascii="Calibri" w:eastAsia="Calibri" w:hAnsi="Calibri" w:cs="Calibri"/>
          <w:color w:val="000000" w:themeColor="text1"/>
        </w:rPr>
        <w:t>Felhívjuk az Egyesült Államokba utazók figyelmét, hogy Beutazási Engedély az Egyesült Államokba (</w:t>
      </w:r>
      <w:proofErr w:type="spellStart"/>
      <w:r w:rsidRPr="0043663F">
        <w:rPr>
          <w:rFonts w:ascii="Calibri" w:eastAsia="Calibri" w:hAnsi="Calibri" w:cs="Calibri"/>
          <w:color w:val="000000" w:themeColor="text1"/>
        </w:rPr>
        <w:t>Electronic</w:t>
      </w:r>
      <w:proofErr w:type="spellEnd"/>
      <w:r w:rsidRPr="0043663F">
        <w:rPr>
          <w:rFonts w:ascii="Calibri" w:eastAsia="Calibri" w:hAnsi="Calibri" w:cs="Calibri"/>
          <w:color w:val="000000" w:themeColor="text1"/>
        </w:rPr>
        <w:t xml:space="preserve"> System </w:t>
      </w:r>
      <w:proofErr w:type="spellStart"/>
      <w:r w:rsidRPr="0043663F">
        <w:rPr>
          <w:rFonts w:ascii="Calibri" w:eastAsia="Calibri" w:hAnsi="Calibri" w:cs="Calibri"/>
          <w:color w:val="000000" w:themeColor="text1"/>
        </w:rPr>
        <w:t>for</w:t>
      </w:r>
      <w:proofErr w:type="spellEnd"/>
      <w:r w:rsidRPr="0043663F">
        <w:rPr>
          <w:rFonts w:ascii="Calibri" w:eastAsia="Calibri" w:hAnsi="Calibri" w:cs="Calibri"/>
          <w:color w:val="000000" w:themeColor="text1"/>
        </w:rPr>
        <w:t xml:space="preserve"> Travel </w:t>
      </w:r>
      <w:proofErr w:type="spellStart"/>
      <w:r w:rsidRPr="0043663F">
        <w:rPr>
          <w:rFonts w:ascii="Calibri" w:eastAsia="Calibri" w:hAnsi="Calibri" w:cs="Calibri"/>
          <w:color w:val="000000" w:themeColor="text1"/>
        </w:rPr>
        <w:t>Authorization</w:t>
      </w:r>
      <w:proofErr w:type="spellEnd"/>
      <w:r w:rsidRPr="0043663F">
        <w:rPr>
          <w:rFonts w:ascii="Calibri" w:eastAsia="Calibri" w:hAnsi="Calibri" w:cs="Calibri"/>
          <w:color w:val="000000" w:themeColor="text1"/>
        </w:rPr>
        <w:t>, ESTA) birtokában vízummentesen kizárólag turizmus és üzleti találkozó céljából lehet az Egyesült Államokba utazni. </w:t>
      </w:r>
    </w:p>
    <w:p w14:paraId="08F0D07D" w14:textId="77777777" w:rsidR="00E70B2E" w:rsidRPr="0043663F" w:rsidRDefault="00E70B2E" w:rsidP="2A7B914A">
      <w:pPr>
        <w:spacing w:after="0" w:line="240" w:lineRule="auto"/>
        <w:jc w:val="both"/>
        <w:rPr>
          <w:rStyle w:val="normaltextrun"/>
          <w:rFonts w:ascii="Calibri" w:eastAsia="Calibri" w:hAnsi="Calibri" w:cs="Calibri"/>
          <w:color w:val="000000" w:themeColor="text1"/>
        </w:rPr>
      </w:pPr>
    </w:p>
    <w:p w14:paraId="1BF2A7B6" w14:textId="77777777" w:rsidR="00807440" w:rsidRPr="00807440" w:rsidRDefault="00807440" w:rsidP="00807440">
      <w:pPr>
        <w:spacing w:after="0" w:line="240" w:lineRule="auto"/>
        <w:jc w:val="both"/>
        <w:rPr>
          <w:rFonts w:ascii="Calibri" w:eastAsia="Calibri" w:hAnsi="Calibri" w:cs="Calibri"/>
          <w:b/>
          <w:bCs/>
          <w:color w:val="000000" w:themeColor="text1"/>
        </w:rPr>
      </w:pPr>
      <w:r w:rsidRPr="00807440">
        <w:rPr>
          <w:rFonts w:ascii="Calibri" w:eastAsia="Calibri" w:hAnsi="Calibri" w:cs="Calibri"/>
          <w:b/>
          <w:bCs/>
          <w:color w:val="000000" w:themeColor="text1"/>
        </w:rPr>
        <w:t>VÁLTOZÁS 2025. szeptember 30-tól!</w:t>
      </w:r>
    </w:p>
    <w:p w14:paraId="4718A917" w14:textId="77777777" w:rsidR="00807440" w:rsidRPr="00807440" w:rsidRDefault="00807440" w:rsidP="00807440">
      <w:pPr>
        <w:spacing w:after="0" w:line="240" w:lineRule="auto"/>
        <w:jc w:val="both"/>
        <w:rPr>
          <w:rFonts w:ascii="Calibri" w:eastAsia="Calibri" w:hAnsi="Calibri" w:cs="Calibri"/>
          <w:color w:val="000000" w:themeColor="text1"/>
        </w:rPr>
      </w:pPr>
      <w:r w:rsidRPr="00807440">
        <w:rPr>
          <w:rFonts w:ascii="Calibri" w:eastAsia="Calibri" w:hAnsi="Calibri" w:cs="Calibri"/>
          <w:color w:val="000000" w:themeColor="text1"/>
        </w:rPr>
        <w:t>Magyar állampolgárok 2025. szeptember 30-tól immár két évig érvényes ESTA-t igényelhetnek, amely többszöri belépésre is felhasználható lesz. A döntés azon ESTA kérelmezőkre is vonatkozik, akik Magyarország államhatárain kívül születtek.</w:t>
      </w:r>
    </w:p>
    <w:p w14:paraId="181BA522" w14:textId="77777777" w:rsidR="00807440" w:rsidRPr="00807440" w:rsidRDefault="00807440" w:rsidP="00807440">
      <w:pPr>
        <w:spacing w:after="0" w:line="240" w:lineRule="auto"/>
        <w:jc w:val="both"/>
        <w:rPr>
          <w:rFonts w:ascii="Calibri" w:eastAsia="Calibri" w:hAnsi="Calibri" w:cs="Calibri"/>
          <w:color w:val="000000" w:themeColor="text1"/>
        </w:rPr>
      </w:pPr>
      <w:r w:rsidRPr="00807440">
        <w:rPr>
          <w:rFonts w:ascii="Calibri" w:eastAsia="Calibri" w:hAnsi="Calibri" w:cs="Calibri"/>
          <w:i/>
          <w:iCs/>
          <w:color w:val="000000" w:themeColor="text1"/>
        </w:rPr>
        <w:t>(Forrás: </w:t>
      </w:r>
      <w:hyperlink r:id="rId7" w:tgtFrame="_blank" w:tooltip="ESTA infók" w:history="1">
        <w:r w:rsidRPr="00807440">
          <w:rPr>
            <w:rStyle w:val="Hiperhivatkozs"/>
            <w:rFonts w:ascii="Calibri" w:eastAsia="Calibri" w:hAnsi="Calibri" w:cs="Calibri"/>
            <w:i/>
            <w:iCs/>
          </w:rPr>
          <w:t>https://hu.usembassy.gov/hu/news-hungarys-status-in-the-visa-waiver-program-vwp-fully-restored/</w:t>
        </w:r>
      </w:hyperlink>
      <w:r w:rsidRPr="00807440">
        <w:rPr>
          <w:rFonts w:ascii="Calibri" w:eastAsia="Calibri" w:hAnsi="Calibri" w:cs="Calibri"/>
          <w:i/>
          <w:iCs/>
          <w:color w:val="000000" w:themeColor="text1"/>
        </w:rPr>
        <w:t>)</w:t>
      </w:r>
    </w:p>
    <w:p w14:paraId="779AD1A8" w14:textId="781B5329" w:rsidR="00807440" w:rsidRPr="00807440" w:rsidRDefault="00807440" w:rsidP="00807440">
      <w:pPr>
        <w:spacing w:after="0" w:line="240" w:lineRule="auto"/>
        <w:jc w:val="both"/>
        <w:rPr>
          <w:rFonts w:ascii="Calibri" w:eastAsia="Calibri" w:hAnsi="Calibri" w:cs="Calibri"/>
          <w:color w:val="000000" w:themeColor="text1"/>
        </w:rPr>
      </w:pPr>
      <w:r w:rsidRPr="00EF17ED">
        <w:rPr>
          <w:rFonts w:ascii="Calibri" w:eastAsia="Calibri" w:hAnsi="Calibri" w:cs="Calibri"/>
          <w:b/>
          <w:bCs/>
          <w:color w:val="000000" w:themeColor="text1"/>
        </w:rPr>
        <w:t>Az ESTA kérelem díja</w:t>
      </w:r>
      <w:r w:rsidRPr="00807440">
        <w:rPr>
          <w:rFonts w:ascii="Calibri" w:eastAsia="Calibri" w:hAnsi="Calibri" w:cs="Calibri"/>
          <w:color w:val="000000" w:themeColor="text1"/>
        </w:rPr>
        <w:t xml:space="preserve"> 21 USD helyett </w:t>
      </w:r>
      <w:r w:rsidRPr="00EF17ED">
        <w:rPr>
          <w:rFonts w:ascii="Calibri" w:eastAsia="Calibri" w:hAnsi="Calibri" w:cs="Calibri"/>
          <w:b/>
          <w:bCs/>
          <w:color w:val="000000" w:themeColor="text1"/>
        </w:rPr>
        <w:t>40</w:t>
      </w:r>
      <w:r w:rsidR="00D12CAD" w:rsidRPr="00EF17ED">
        <w:rPr>
          <w:rFonts w:ascii="Calibri" w:eastAsia="Calibri" w:hAnsi="Calibri" w:cs="Calibri"/>
          <w:b/>
          <w:bCs/>
          <w:color w:val="000000" w:themeColor="text1"/>
        </w:rPr>
        <w:t>,</w:t>
      </w:r>
      <w:r w:rsidR="008B6A8A" w:rsidRPr="00EF17ED">
        <w:rPr>
          <w:rFonts w:ascii="Calibri" w:eastAsia="Calibri" w:hAnsi="Calibri" w:cs="Calibri"/>
          <w:b/>
          <w:bCs/>
          <w:color w:val="000000" w:themeColor="text1"/>
        </w:rPr>
        <w:t>27</w:t>
      </w:r>
      <w:r w:rsidRPr="00EF17ED">
        <w:rPr>
          <w:rFonts w:ascii="Calibri" w:eastAsia="Calibri" w:hAnsi="Calibri" w:cs="Calibri"/>
          <w:b/>
          <w:bCs/>
          <w:color w:val="000000" w:themeColor="text1"/>
        </w:rPr>
        <w:t xml:space="preserve"> USD-re emelk</w:t>
      </w:r>
      <w:r w:rsidR="00EF17ED" w:rsidRPr="00EF17ED">
        <w:rPr>
          <w:rFonts w:ascii="Calibri" w:eastAsia="Calibri" w:hAnsi="Calibri" w:cs="Calibri"/>
          <w:b/>
          <w:bCs/>
          <w:color w:val="000000" w:themeColor="text1"/>
        </w:rPr>
        <w:t>edett</w:t>
      </w:r>
      <w:r w:rsidRPr="00807440">
        <w:rPr>
          <w:rFonts w:ascii="Calibri" w:eastAsia="Calibri" w:hAnsi="Calibri" w:cs="Calibri"/>
          <w:color w:val="000000" w:themeColor="text1"/>
        </w:rPr>
        <w:t>. A 2025. szeptember 30-i rendszerfrissítés után a rendszerben benyújtott összes kifizetetlen ESTA kérelemre az új, 40</w:t>
      </w:r>
      <w:r w:rsidR="00F86089">
        <w:rPr>
          <w:rFonts w:ascii="Calibri" w:eastAsia="Calibri" w:hAnsi="Calibri" w:cs="Calibri"/>
          <w:color w:val="000000" w:themeColor="text1"/>
        </w:rPr>
        <w:t>,27</w:t>
      </w:r>
      <w:r w:rsidRPr="00807440">
        <w:rPr>
          <w:rFonts w:ascii="Calibri" w:eastAsia="Calibri" w:hAnsi="Calibri" w:cs="Calibri"/>
          <w:color w:val="000000" w:themeColor="text1"/>
        </w:rPr>
        <w:t xml:space="preserve"> dolláros díj vonatkozik.</w:t>
      </w:r>
    </w:p>
    <w:p w14:paraId="0969FEBD" w14:textId="77777777" w:rsidR="00807440" w:rsidRPr="00807440" w:rsidRDefault="00807440" w:rsidP="00807440">
      <w:pPr>
        <w:spacing w:after="0" w:line="240" w:lineRule="auto"/>
        <w:jc w:val="both"/>
        <w:rPr>
          <w:rFonts w:ascii="Calibri" w:eastAsia="Calibri" w:hAnsi="Calibri" w:cs="Calibri"/>
          <w:color w:val="000000" w:themeColor="text1"/>
        </w:rPr>
      </w:pPr>
      <w:r w:rsidRPr="00807440">
        <w:rPr>
          <w:rFonts w:ascii="Calibri" w:eastAsia="Calibri" w:hAnsi="Calibri" w:cs="Calibri"/>
          <w:i/>
          <w:iCs/>
          <w:color w:val="000000" w:themeColor="text1"/>
        </w:rPr>
        <w:t>(Forrás: </w:t>
      </w:r>
      <w:hyperlink r:id="rId8" w:tgtFrame="_blank" w:tooltip="ESTA" w:history="1">
        <w:r w:rsidRPr="00807440">
          <w:rPr>
            <w:rStyle w:val="Hiperhivatkozs"/>
            <w:rFonts w:ascii="Calibri" w:eastAsia="Calibri" w:hAnsi="Calibri" w:cs="Calibri"/>
            <w:i/>
            <w:iCs/>
          </w:rPr>
          <w:t>https://esta.cbp.dhs.gov/esta</w:t>
        </w:r>
      </w:hyperlink>
      <w:r w:rsidRPr="00807440">
        <w:rPr>
          <w:rFonts w:ascii="Calibri" w:eastAsia="Calibri" w:hAnsi="Calibri" w:cs="Calibri"/>
          <w:i/>
          <w:iCs/>
          <w:color w:val="000000" w:themeColor="text1"/>
        </w:rPr>
        <w:t>)</w:t>
      </w:r>
    </w:p>
    <w:p w14:paraId="1E3AE005" w14:textId="77777777" w:rsidR="00E70B2E" w:rsidRPr="0043663F" w:rsidRDefault="00E70B2E" w:rsidP="2A7B914A">
      <w:pPr>
        <w:spacing w:after="0" w:line="240" w:lineRule="auto"/>
        <w:jc w:val="both"/>
        <w:rPr>
          <w:rStyle w:val="normaltextrun"/>
          <w:rFonts w:ascii="Calibri" w:eastAsia="Calibri" w:hAnsi="Calibri" w:cs="Calibri"/>
          <w:color w:val="000000" w:themeColor="text1"/>
        </w:rPr>
      </w:pPr>
    </w:p>
    <w:p w14:paraId="7ADE360A" w14:textId="663D1192" w:rsidR="73A99313" w:rsidRPr="0043663F" w:rsidRDefault="73A99313" w:rsidP="2A7B914A">
      <w:pPr>
        <w:spacing w:after="0" w:line="240" w:lineRule="auto"/>
        <w:jc w:val="both"/>
        <w:rPr>
          <w:rFonts w:ascii="Calibri" w:eastAsia="Calibri" w:hAnsi="Calibri" w:cs="Calibri"/>
          <w:color w:val="000000" w:themeColor="text1"/>
        </w:rPr>
      </w:pPr>
      <w:r w:rsidRPr="0043663F">
        <w:rPr>
          <w:rStyle w:val="normaltextrun"/>
          <w:rFonts w:ascii="Calibri" w:eastAsia="Calibri" w:hAnsi="Calibri" w:cs="Calibri"/>
          <w:color w:val="000000" w:themeColor="text1"/>
        </w:rPr>
        <w:t>Magyar állampolgárok magánútlevéllel utazhatnak be az országba, tanácsos úgy utazni, hogy az útlevél érvényessége legalább egy hónappal meghaladja az USA-ból való kilépés időpontját. Személyi igazolvánnyal nem lehet az USA-ba utazni. </w:t>
      </w:r>
    </w:p>
    <w:p w14:paraId="459948E8" w14:textId="1D044C11" w:rsidR="73A99313" w:rsidRPr="0043663F" w:rsidRDefault="73A99313" w:rsidP="2A7B914A">
      <w:pPr>
        <w:spacing w:after="0" w:line="240" w:lineRule="auto"/>
        <w:jc w:val="both"/>
        <w:rPr>
          <w:rFonts w:ascii="Calibri" w:eastAsia="Calibri" w:hAnsi="Calibri" w:cs="Calibri"/>
          <w:color w:val="40403D"/>
        </w:rPr>
      </w:pPr>
      <w:r w:rsidRPr="0043663F">
        <w:rPr>
          <w:rStyle w:val="eop"/>
          <w:rFonts w:ascii="Calibri" w:eastAsia="Calibri" w:hAnsi="Calibri" w:cs="Calibri"/>
          <w:color w:val="40403D"/>
        </w:rPr>
        <w:t> </w:t>
      </w:r>
      <w:r w:rsidRPr="0043663F">
        <w:rPr>
          <w:rStyle w:val="eop"/>
          <w:rFonts w:ascii="Calibri" w:eastAsia="Calibri" w:hAnsi="Calibri" w:cs="Calibri"/>
          <w:color w:val="000000" w:themeColor="text1"/>
        </w:rPr>
        <w:t> </w:t>
      </w:r>
    </w:p>
    <w:p w14:paraId="79B5036C" w14:textId="7B36ED00" w:rsidR="73A99313" w:rsidRPr="0043663F" w:rsidRDefault="73A99313" w:rsidP="2A7B914A">
      <w:pPr>
        <w:spacing w:after="0" w:line="240" w:lineRule="auto"/>
        <w:jc w:val="both"/>
        <w:rPr>
          <w:rFonts w:ascii="Calibri" w:eastAsia="Calibri" w:hAnsi="Calibri" w:cs="Calibri"/>
          <w:color w:val="40403D"/>
        </w:rPr>
      </w:pPr>
      <w:r w:rsidRPr="0043663F">
        <w:rPr>
          <w:rStyle w:val="normaltextrun"/>
          <w:rFonts w:ascii="Calibri" w:eastAsia="Calibri" w:hAnsi="Calibri" w:cs="Calibri"/>
          <w:color w:val="000000" w:themeColor="text1"/>
        </w:rPr>
        <w:t xml:space="preserve">Az utazási feltételek kapcsán továbbra is kérjük és ajánljuk, hogy mindenképpen tájékozódjon az Ön által választott légitársaságnál is az utazást megelőzően. </w:t>
      </w:r>
    </w:p>
    <w:p w14:paraId="40986732" w14:textId="4150A79F" w:rsidR="73A99313" w:rsidRPr="0043663F" w:rsidRDefault="73A99313" w:rsidP="2A7B914A">
      <w:pPr>
        <w:spacing w:after="0" w:line="240" w:lineRule="auto"/>
        <w:jc w:val="both"/>
        <w:rPr>
          <w:rFonts w:ascii="Calibri" w:eastAsia="Calibri" w:hAnsi="Calibri" w:cs="Calibri"/>
          <w:color w:val="40403D"/>
        </w:rPr>
      </w:pPr>
      <w:r w:rsidRPr="0043663F">
        <w:rPr>
          <w:rStyle w:val="eop"/>
          <w:rFonts w:ascii="Calibri" w:eastAsia="Calibri" w:hAnsi="Calibri" w:cs="Calibri"/>
          <w:color w:val="40403D"/>
        </w:rPr>
        <w:t> </w:t>
      </w:r>
    </w:p>
    <w:p w14:paraId="4EE71383" w14:textId="714AC80B" w:rsidR="73A99313" w:rsidRPr="0043663F" w:rsidRDefault="73A99313" w:rsidP="2A7B914A">
      <w:pPr>
        <w:spacing w:after="0" w:line="240" w:lineRule="auto"/>
        <w:jc w:val="both"/>
        <w:rPr>
          <w:rFonts w:ascii="Calibri" w:eastAsia="Calibri" w:hAnsi="Calibri" w:cs="Calibri"/>
          <w:color w:val="000000" w:themeColor="text1"/>
        </w:rPr>
      </w:pPr>
      <w:r w:rsidRPr="0043663F">
        <w:rPr>
          <w:rStyle w:val="normaltextrun"/>
          <w:rFonts w:ascii="Calibri" w:eastAsia="Calibri" w:hAnsi="Calibri" w:cs="Calibri"/>
          <w:color w:val="000000" w:themeColor="text1"/>
        </w:rPr>
        <w:t xml:space="preserve">További részletes információkat a beutazásról </w:t>
      </w:r>
      <w:hyperlink r:id="rId9">
        <w:r w:rsidRPr="0043663F">
          <w:rPr>
            <w:rStyle w:val="Hiperhivatkozs"/>
            <w:rFonts w:ascii="Calibri" w:eastAsia="Calibri" w:hAnsi="Calibri" w:cs="Calibri"/>
          </w:rPr>
          <w:t>https://konzuliszolgalat.kormany.hu/amerika</w:t>
        </w:r>
      </w:hyperlink>
      <w:r w:rsidRPr="0043663F">
        <w:rPr>
          <w:rFonts w:ascii="Calibri" w:eastAsia="Calibri" w:hAnsi="Calibri" w:cs="Calibri"/>
          <w:color w:val="000000" w:themeColor="text1"/>
        </w:rPr>
        <w:t xml:space="preserve"> oldalon talál.</w:t>
      </w:r>
    </w:p>
    <w:p w14:paraId="02D1BD60" w14:textId="488E96EB" w:rsidR="2A7B914A" w:rsidRDefault="2A7B914A" w:rsidP="2A7B914A">
      <w:pPr>
        <w:rPr>
          <w:rFonts w:ascii="Calibri" w:eastAsia="Calibri" w:hAnsi="Calibri" w:cs="Calibri"/>
          <w:i/>
          <w:iCs/>
        </w:rPr>
      </w:pPr>
    </w:p>
    <w:p w14:paraId="5791FF96" w14:textId="26294F3C" w:rsidR="337BC62A" w:rsidRDefault="337BC62A" w:rsidP="037926BC">
      <w:pPr>
        <w:rPr>
          <w:rFonts w:ascii="Calibri" w:eastAsia="Calibri" w:hAnsi="Calibri" w:cs="Calibri"/>
          <w:i/>
          <w:iCs/>
        </w:rPr>
      </w:pPr>
    </w:p>
    <w:p w14:paraId="74CDAE1A" w14:textId="090E8F71" w:rsidR="037926BC" w:rsidRDefault="037926BC" w:rsidP="037926BC">
      <w:pPr>
        <w:rPr>
          <w:rFonts w:ascii="Calibri" w:eastAsia="Calibri" w:hAnsi="Calibri" w:cs="Calibri"/>
          <w:i/>
          <w:iCs/>
        </w:rPr>
      </w:pPr>
    </w:p>
    <w:p w14:paraId="276C7BFD" w14:textId="667BDCAA" w:rsidR="037926BC" w:rsidRDefault="037926BC" w:rsidP="037926BC">
      <w:pPr>
        <w:rPr>
          <w:rFonts w:ascii="Calibri" w:eastAsia="Calibri" w:hAnsi="Calibri" w:cs="Calibri"/>
          <w:i/>
          <w:iCs/>
        </w:rPr>
      </w:pPr>
    </w:p>
    <w:p w14:paraId="40D8B8EB" w14:textId="57F739E1" w:rsidR="037926BC" w:rsidRDefault="037926BC" w:rsidP="037926BC">
      <w:pPr>
        <w:rPr>
          <w:rFonts w:ascii="Calibri" w:eastAsia="Calibri" w:hAnsi="Calibri" w:cs="Calibri"/>
          <w:i/>
          <w:iCs/>
        </w:rPr>
      </w:pPr>
    </w:p>
    <w:p w14:paraId="298AE9B6" w14:textId="3E5860E6" w:rsidR="037926BC" w:rsidRDefault="037926BC" w:rsidP="037926BC">
      <w:pPr>
        <w:rPr>
          <w:rFonts w:ascii="Calibri" w:eastAsia="Calibri" w:hAnsi="Calibri" w:cs="Calibri"/>
          <w:i/>
          <w:iCs/>
        </w:rPr>
      </w:pPr>
    </w:p>
    <w:p w14:paraId="2AD0AA79" w14:textId="1933BF13" w:rsidR="037926BC" w:rsidRDefault="037926BC" w:rsidP="037926BC">
      <w:pPr>
        <w:rPr>
          <w:rFonts w:ascii="Calibri" w:eastAsia="Calibri" w:hAnsi="Calibri" w:cs="Calibri"/>
          <w:i/>
          <w:iCs/>
        </w:rPr>
      </w:pPr>
    </w:p>
    <w:p w14:paraId="0CC7D4E7" w14:textId="4A5C68E4" w:rsidR="037926BC" w:rsidRDefault="037926BC" w:rsidP="037926BC">
      <w:pPr>
        <w:rPr>
          <w:rFonts w:ascii="Calibri" w:eastAsia="Calibri" w:hAnsi="Calibri" w:cs="Calibri"/>
          <w:i/>
          <w:iCs/>
        </w:rPr>
      </w:pPr>
    </w:p>
    <w:p w14:paraId="4B91C744" w14:textId="20B5155D" w:rsidR="037926BC" w:rsidRDefault="037926BC" w:rsidP="037926BC">
      <w:pPr>
        <w:rPr>
          <w:rFonts w:ascii="Calibri" w:eastAsia="Calibri" w:hAnsi="Calibri" w:cs="Calibri"/>
          <w:i/>
          <w:iCs/>
        </w:rPr>
      </w:pPr>
    </w:p>
    <w:p w14:paraId="1DA4CF8F" w14:textId="2B62E076" w:rsidR="037926BC" w:rsidRDefault="037926BC" w:rsidP="037926BC">
      <w:pPr>
        <w:rPr>
          <w:rFonts w:ascii="Calibri" w:eastAsia="Calibri" w:hAnsi="Calibri" w:cs="Calibri"/>
          <w:i/>
          <w:iCs/>
        </w:rPr>
      </w:pPr>
    </w:p>
    <w:p w14:paraId="3D864B1C" w14:textId="62CC19D9" w:rsidR="00281A7D" w:rsidRDefault="00281A7D" w:rsidP="317B504F">
      <w:pPr>
        <w:pStyle w:val="Cm"/>
        <w:rPr>
          <w:rFonts w:ascii="Calibri" w:eastAsia="Calibri" w:hAnsi="Calibri" w:cs="Calibri"/>
          <w:i/>
        </w:rPr>
      </w:pPr>
    </w:p>
    <w:p w14:paraId="4A4A1125" w14:textId="11AABF37" w:rsidR="44C49984" w:rsidRDefault="44C49984" w:rsidP="44C49984"/>
    <w:p w14:paraId="7CBD2CC9" w14:textId="11C63EB7" w:rsidR="44C49984" w:rsidRDefault="44C49984" w:rsidP="44C49984"/>
    <w:p w14:paraId="1A48BD35" w14:textId="77777777" w:rsidR="00F73E0E" w:rsidRDefault="00F73E0E" w:rsidP="44C49984"/>
    <w:p w14:paraId="1C23738F" w14:textId="5EECBE7D" w:rsidR="44C49984" w:rsidRDefault="44C49984" w:rsidP="44C49984"/>
    <w:p w14:paraId="03B5C381" w14:textId="5E820035" w:rsidR="00281A7D" w:rsidRDefault="00281A7D" w:rsidP="00281A7D">
      <w:pPr>
        <w:pStyle w:val="Cm"/>
        <w:jc w:val="center"/>
        <w:rPr>
          <w:rFonts w:ascii="Calibri" w:eastAsia="Calibri" w:hAnsi="Calibri" w:cs="Calibri"/>
          <w:color w:val="40403D"/>
          <w:sz w:val="32"/>
          <w:szCs w:val="32"/>
        </w:rPr>
      </w:pPr>
      <w:r w:rsidRPr="04D60B45">
        <w:rPr>
          <w:rFonts w:ascii="Calibri" w:eastAsia="Calibri" w:hAnsi="Calibri" w:cs="Calibri"/>
          <w:b/>
          <w:bCs/>
          <w:color w:val="40403D"/>
          <w:sz w:val="32"/>
          <w:szCs w:val="32"/>
          <w:u w:val="single"/>
        </w:rPr>
        <w:t xml:space="preserve">Jelentkezési lap </w:t>
      </w:r>
    </w:p>
    <w:p w14:paraId="6DBABD0A" w14:textId="4B9D2D67" w:rsidR="00281A7D" w:rsidRDefault="3E5D371E" w:rsidP="00281A7D">
      <w:pPr>
        <w:rPr>
          <w:rFonts w:ascii="Calibri" w:eastAsia="Calibri" w:hAnsi="Calibri" w:cs="Calibri"/>
          <w:color w:val="000000" w:themeColor="text1"/>
        </w:rPr>
      </w:pPr>
      <w:r w:rsidRPr="037926BC">
        <w:rPr>
          <w:rFonts w:ascii="Calibri" w:eastAsia="Calibri" w:hAnsi="Calibri" w:cs="Calibri"/>
          <w:color w:val="000000" w:themeColor="text1"/>
        </w:rPr>
        <w:t xml:space="preserve"> </w:t>
      </w:r>
    </w:p>
    <w:p w14:paraId="655CA5FC" w14:textId="46804D1A" w:rsidR="00281A7D" w:rsidRDefault="00281A7D" w:rsidP="00281A7D">
      <w:pPr>
        <w:pStyle w:val="Cm"/>
        <w:jc w:val="center"/>
        <w:rPr>
          <w:rFonts w:ascii="Calibri" w:eastAsia="Calibri" w:hAnsi="Calibri" w:cs="Calibri"/>
          <w:color w:val="40403D"/>
          <w:sz w:val="24"/>
          <w:szCs w:val="24"/>
        </w:rPr>
      </w:pPr>
      <w:r w:rsidRPr="04D60B45">
        <w:rPr>
          <w:rFonts w:ascii="Calibri" w:eastAsia="Calibri" w:hAnsi="Calibri" w:cs="Calibri"/>
          <w:b/>
          <w:bCs/>
          <w:color w:val="40403D"/>
          <w:sz w:val="24"/>
          <w:szCs w:val="24"/>
        </w:rPr>
        <w:t>Tanulmányút az Egyesült Államokba</w:t>
      </w:r>
    </w:p>
    <w:p w14:paraId="331B69BC" w14:textId="28DBC93F" w:rsidR="00281A7D" w:rsidRDefault="00C02AE4" w:rsidP="00281A7D">
      <w:pPr>
        <w:jc w:val="center"/>
        <w:rPr>
          <w:rFonts w:ascii="Calibri" w:eastAsia="Calibri" w:hAnsi="Calibri" w:cs="Calibri"/>
          <w:b/>
          <w:bCs/>
          <w:color w:val="40403D"/>
          <w:sz w:val="24"/>
          <w:szCs w:val="24"/>
        </w:rPr>
      </w:pPr>
      <w:r>
        <w:rPr>
          <w:rFonts w:ascii="Calibri" w:eastAsia="Calibri" w:hAnsi="Calibri" w:cs="Calibri"/>
          <w:b/>
          <w:bCs/>
          <w:color w:val="40403D"/>
          <w:sz w:val="24"/>
          <w:szCs w:val="24"/>
        </w:rPr>
        <w:t>Kalifornia</w:t>
      </w:r>
      <w:r w:rsidR="00281A7D" w:rsidRPr="04D60B45">
        <w:rPr>
          <w:rFonts w:ascii="Calibri" w:eastAsia="Calibri" w:hAnsi="Calibri" w:cs="Calibri"/>
          <w:b/>
          <w:bCs/>
          <w:color w:val="40403D"/>
          <w:sz w:val="24"/>
          <w:szCs w:val="24"/>
        </w:rPr>
        <w:t xml:space="preserve"> – 202</w:t>
      </w:r>
      <w:r>
        <w:rPr>
          <w:rFonts w:ascii="Calibri" w:eastAsia="Calibri" w:hAnsi="Calibri" w:cs="Calibri"/>
          <w:b/>
          <w:bCs/>
          <w:color w:val="40403D"/>
          <w:sz w:val="24"/>
          <w:szCs w:val="24"/>
        </w:rPr>
        <w:t>6</w:t>
      </w:r>
      <w:r w:rsidR="00281A7D" w:rsidRPr="04D60B45">
        <w:rPr>
          <w:rFonts w:ascii="Calibri" w:eastAsia="Calibri" w:hAnsi="Calibri" w:cs="Calibri"/>
          <w:b/>
          <w:bCs/>
          <w:color w:val="40403D"/>
          <w:sz w:val="24"/>
          <w:szCs w:val="24"/>
        </w:rPr>
        <w:t>.</w:t>
      </w:r>
      <w:r>
        <w:rPr>
          <w:rFonts w:ascii="Calibri" w:eastAsia="Calibri" w:hAnsi="Calibri" w:cs="Calibri"/>
          <w:b/>
          <w:bCs/>
          <w:color w:val="40403D"/>
          <w:sz w:val="24"/>
          <w:szCs w:val="24"/>
        </w:rPr>
        <w:t>08.03</w:t>
      </w:r>
      <w:r w:rsidR="0083214F">
        <w:rPr>
          <w:rFonts w:ascii="Calibri" w:eastAsia="Calibri" w:hAnsi="Calibri" w:cs="Calibri"/>
          <w:b/>
          <w:bCs/>
          <w:color w:val="40403D"/>
          <w:sz w:val="24"/>
          <w:szCs w:val="24"/>
        </w:rPr>
        <w:t>-</w:t>
      </w:r>
      <w:r w:rsidR="00CC6A8B">
        <w:rPr>
          <w:rFonts w:ascii="Calibri" w:eastAsia="Calibri" w:hAnsi="Calibri" w:cs="Calibri"/>
          <w:b/>
          <w:bCs/>
          <w:color w:val="40403D"/>
          <w:sz w:val="24"/>
          <w:szCs w:val="24"/>
        </w:rPr>
        <w:t>1</w:t>
      </w:r>
      <w:r>
        <w:rPr>
          <w:rFonts w:ascii="Calibri" w:eastAsia="Calibri" w:hAnsi="Calibri" w:cs="Calibri"/>
          <w:b/>
          <w:bCs/>
          <w:color w:val="40403D"/>
          <w:sz w:val="24"/>
          <w:szCs w:val="24"/>
        </w:rPr>
        <w:t>4</w:t>
      </w:r>
      <w:r w:rsidR="00CC6A8B">
        <w:rPr>
          <w:rFonts w:ascii="Calibri" w:eastAsia="Calibri" w:hAnsi="Calibri" w:cs="Calibri"/>
          <w:b/>
          <w:bCs/>
          <w:color w:val="40403D"/>
          <w:sz w:val="24"/>
          <w:szCs w:val="24"/>
        </w:rPr>
        <w:t>.</w:t>
      </w:r>
    </w:p>
    <w:p w14:paraId="57664C99" w14:textId="4B829E83" w:rsidR="00281A7D" w:rsidRDefault="3E5D371E" w:rsidP="00281A7D">
      <w:pPr>
        <w:rPr>
          <w:rFonts w:ascii="Calibri" w:eastAsia="Calibri" w:hAnsi="Calibri" w:cs="Calibri"/>
          <w:color w:val="40403D"/>
          <w:sz w:val="24"/>
          <w:szCs w:val="24"/>
        </w:rPr>
      </w:pPr>
      <w:r w:rsidRPr="037926BC">
        <w:rPr>
          <w:rFonts w:ascii="Calibri" w:eastAsia="Calibri" w:hAnsi="Calibri" w:cs="Calibri"/>
          <w:color w:val="40403D"/>
          <w:sz w:val="24"/>
          <w:szCs w:val="24"/>
        </w:rPr>
        <w:t xml:space="preserve"> </w:t>
      </w:r>
    </w:p>
    <w:p w14:paraId="3E8A4F68" w14:textId="5DBCD0C1" w:rsidR="00281A7D" w:rsidRDefault="00281A7D" w:rsidP="00281A7D">
      <w:pPr>
        <w:rPr>
          <w:rFonts w:ascii="Calibri" w:eastAsia="Calibri" w:hAnsi="Calibri" w:cs="Calibri"/>
          <w:color w:val="40403D"/>
          <w:sz w:val="24"/>
          <w:szCs w:val="24"/>
        </w:rPr>
      </w:pPr>
      <w:r w:rsidRPr="04D60B45">
        <w:rPr>
          <w:rFonts w:ascii="Calibri" w:eastAsia="Calibri" w:hAnsi="Calibri" w:cs="Calibri"/>
          <w:color w:val="40403D"/>
          <w:sz w:val="24"/>
          <w:szCs w:val="24"/>
        </w:rPr>
        <w:t xml:space="preserve">Kérjük </w:t>
      </w:r>
      <w:r w:rsidRPr="04D60B45">
        <w:rPr>
          <w:rFonts w:ascii="Calibri" w:eastAsia="Calibri" w:hAnsi="Calibri" w:cs="Calibri"/>
          <w:b/>
          <w:bCs/>
          <w:color w:val="40403D"/>
          <w:sz w:val="24"/>
          <w:szCs w:val="24"/>
        </w:rPr>
        <w:t>személyes adataival</w:t>
      </w:r>
      <w:r w:rsidRPr="04D60B45">
        <w:rPr>
          <w:rFonts w:ascii="Calibri" w:eastAsia="Calibri" w:hAnsi="Calibri" w:cs="Calibri"/>
          <w:color w:val="40403D"/>
          <w:sz w:val="24"/>
          <w:szCs w:val="24"/>
        </w:rPr>
        <w:t xml:space="preserve"> töltse ki a táblázatot:</w:t>
      </w:r>
    </w:p>
    <w:p w14:paraId="52495471" w14:textId="21B2CD8B" w:rsidR="00281A7D" w:rsidRDefault="439F07D2" w:rsidP="317B504F">
      <w:pPr>
        <w:rPr>
          <w:rFonts w:ascii="Aptos" w:eastAsia="Aptos" w:hAnsi="Aptos" w:cs="Aptos"/>
          <w:color w:val="40403D"/>
        </w:rPr>
      </w:pPr>
      <w:r w:rsidRPr="317B504F">
        <w:rPr>
          <w:rFonts w:ascii="Aptos" w:eastAsia="Aptos" w:hAnsi="Aptos" w:cs="Aptos"/>
          <w:b/>
          <w:bCs/>
          <w:color w:val="40403D"/>
        </w:rPr>
        <w:t xml:space="preserve">Kérjük, töltse ki a táblázatot: </w:t>
      </w:r>
      <w:r w:rsidR="00281A7D">
        <w:br/>
      </w:r>
      <w:r w:rsidRPr="317B504F">
        <w:rPr>
          <w:rFonts w:ascii="Aptos" w:eastAsia="Aptos" w:hAnsi="Aptos" w:cs="Aptos"/>
          <w:color w:val="40403D"/>
        </w:rPr>
        <w:t>(A személyes adatok kezelésével kapcsolatos tájékoztató a dokumentum alján található.)</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500"/>
        <w:gridCol w:w="2013"/>
        <w:gridCol w:w="2457"/>
      </w:tblGrid>
      <w:tr w:rsidR="317B504F" w14:paraId="22577902"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E975F33" w14:textId="3FFACBD6"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A tanulmányútról a számlát a következő névre (magán vagy cégnév) és címre kérem:</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64DDCD9" w14:textId="1DABDD3C"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1225B024"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5704266" w14:textId="30B023F1"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Adószám/adóazonosító jel:</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5C74A3" w14:textId="74C184FB"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09333A73"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619131" w14:textId="1F4F521B"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Számlavezető bank neve:</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23F6C4" w14:textId="130EB241"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4EABD8AB"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34E8A50" w14:textId="69DEF89E"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Bankszámla szám:</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3490FBE" w14:textId="7FFEC5B5" w:rsidR="317B504F" w:rsidRDefault="317B504F" w:rsidP="317B504F">
            <w:pPr>
              <w:spacing w:after="0"/>
              <w:rPr>
                <w:rFonts w:ascii="Aptos" w:eastAsia="Aptos" w:hAnsi="Aptos" w:cs="Aptos"/>
                <w:color w:val="000000" w:themeColor="text1"/>
                <w:sz w:val="20"/>
                <w:szCs w:val="20"/>
              </w:rPr>
            </w:pPr>
            <w:r w:rsidRPr="317B504F">
              <w:rPr>
                <w:rFonts w:ascii="Aptos" w:eastAsia="Aptos" w:hAnsi="Aptos" w:cs="Aptos"/>
                <w:color w:val="000000" w:themeColor="text1"/>
                <w:sz w:val="20"/>
                <w:szCs w:val="20"/>
              </w:rPr>
              <w:t xml:space="preserve"> </w:t>
            </w:r>
          </w:p>
        </w:tc>
      </w:tr>
      <w:tr w:rsidR="317B504F" w14:paraId="068ECF83"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F79085C" w14:textId="447AA02B"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Kamarai azonosító:</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D5A1FFD" w14:textId="524AE86F"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1B14B5A7"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B86E946" w14:textId="62A75BDB"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Résztvevő neve:</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1A98F4D" w14:textId="6B684DB7"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4A2571AF"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63BF61" w14:textId="4E1B28E0"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Születési dátum és hely:</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AEC9BE4" w14:textId="3EECA3AB"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0854A1B3"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860CA8" w14:textId="7973FB20"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Lakcím:</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AB5628" w14:textId="2E093A68"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1967C4B6"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F1CE8C" w14:textId="03644A50"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Telefon/mobiltelefonszám:</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0E08997" w14:textId="2B835A6A"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26820B70"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C63420E" w14:textId="649B9088"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E-mail cím:</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AF06362" w14:textId="44B04A26"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6A596AAB"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E059EB" w14:textId="36B2A774"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Beosztás:</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B467D20" w14:textId="53ABF308"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64B69A51"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EB8439B" w14:textId="673C98EA"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Útlevél száma:</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5B10ED" w14:textId="0E6020F2"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7A8926E8"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B491967" w14:textId="087B6D18" w:rsidR="317B504F" w:rsidRDefault="317B504F" w:rsidP="317B504F">
            <w:pPr>
              <w:spacing w:line="257" w:lineRule="auto"/>
              <w:rPr>
                <w:rFonts w:ascii="Aptos" w:eastAsia="Aptos" w:hAnsi="Aptos" w:cs="Aptos"/>
                <w:sz w:val="20"/>
                <w:szCs w:val="20"/>
              </w:rPr>
            </w:pPr>
            <w:r w:rsidRPr="317B504F">
              <w:rPr>
                <w:rFonts w:ascii="Aptos" w:eastAsia="Aptos" w:hAnsi="Aptos" w:cs="Aptos"/>
                <w:b/>
                <w:bCs/>
                <w:sz w:val="20"/>
                <w:szCs w:val="20"/>
              </w:rPr>
              <w:t>Útlevél lejárati ideje:</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965B3FD" w14:textId="4A389270"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4E9275A1" w14:textId="77777777" w:rsidTr="317B504F">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0336F6" w14:textId="63BBAB3F" w:rsidR="317B504F" w:rsidRDefault="00620DAF" w:rsidP="317B504F">
            <w:pPr>
              <w:spacing w:line="257" w:lineRule="auto"/>
              <w:rPr>
                <w:rFonts w:ascii="Aptos" w:eastAsia="Aptos" w:hAnsi="Aptos" w:cs="Aptos"/>
                <w:sz w:val="20"/>
                <w:szCs w:val="20"/>
              </w:rPr>
            </w:pPr>
            <w:r>
              <w:rPr>
                <w:rFonts w:ascii="Aptos" w:eastAsia="Aptos" w:hAnsi="Aptos" w:cs="Aptos"/>
                <w:b/>
                <w:bCs/>
                <w:sz w:val="20"/>
                <w:szCs w:val="20"/>
              </w:rPr>
              <w:t>Útlevél k</w:t>
            </w:r>
            <w:r w:rsidR="317B504F" w:rsidRPr="317B504F">
              <w:rPr>
                <w:rFonts w:ascii="Aptos" w:eastAsia="Aptos" w:hAnsi="Aptos" w:cs="Aptos"/>
                <w:b/>
                <w:bCs/>
                <w:sz w:val="20"/>
                <w:szCs w:val="20"/>
              </w:rPr>
              <w:t>iállítás helye:</w:t>
            </w:r>
          </w:p>
        </w:tc>
        <w:tc>
          <w:tcPr>
            <w:tcW w:w="447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B26294" w14:textId="59A0E562"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 xml:space="preserve"> </w:t>
            </w:r>
          </w:p>
        </w:tc>
      </w:tr>
      <w:tr w:rsidR="317B504F" w14:paraId="05C16564" w14:textId="77777777" w:rsidTr="00ED6157">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98827EC" w14:textId="716A6DB0" w:rsidR="317B504F" w:rsidRDefault="317B504F" w:rsidP="317B504F">
            <w:pPr>
              <w:spacing w:line="257" w:lineRule="auto"/>
              <w:rPr>
                <w:rFonts w:ascii="Aptos" w:eastAsia="Aptos" w:hAnsi="Aptos" w:cs="Aptos"/>
                <w:sz w:val="20"/>
                <w:szCs w:val="20"/>
              </w:rPr>
            </w:pPr>
            <w:r w:rsidRPr="317B504F">
              <w:rPr>
                <w:rFonts w:ascii="Aptos" w:eastAsia="Aptos" w:hAnsi="Aptos" w:cs="Aptos"/>
                <w:sz w:val="20"/>
                <w:szCs w:val="20"/>
              </w:rPr>
              <w:t>Hozzájárulok, hogy a szervező bizonyos személyes adataimat továbbítsa harmadik félnek az adatkezelési tájékoztatóban részletezettek szerint (pl</w:t>
            </w:r>
            <w:r w:rsidR="00F73E0E">
              <w:rPr>
                <w:rFonts w:ascii="Aptos" w:eastAsia="Aptos" w:hAnsi="Aptos" w:cs="Aptos"/>
                <w:sz w:val="20"/>
                <w:szCs w:val="20"/>
              </w:rPr>
              <w:t>.</w:t>
            </w:r>
            <w:r w:rsidRPr="317B504F">
              <w:rPr>
                <w:rFonts w:ascii="Aptos" w:eastAsia="Aptos" w:hAnsi="Aptos" w:cs="Aptos"/>
                <w:sz w:val="20"/>
                <w:szCs w:val="20"/>
              </w:rPr>
              <w:t xml:space="preserve"> légitársaság, </w:t>
            </w:r>
            <w:proofErr w:type="gramStart"/>
            <w:r w:rsidRPr="317B504F">
              <w:rPr>
                <w:rFonts w:ascii="Aptos" w:eastAsia="Aptos" w:hAnsi="Aptos" w:cs="Aptos"/>
                <w:sz w:val="20"/>
                <w:szCs w:val="20"/>
              </w:rPr>
              <w:t>hotel,</w:t>
            </w:r>
            <w:proofErr w:type="gramEnd"/>
            <w:r w:rsidRPr="317B504F">
              <w:rPr>
                <w:rFonts w:ascii="Aptos" w:eastAsia="Aptos" w:hAnsi="Aptos" w:cs="Aptos"/>
                <w:sz w:val="20"/>
                <w:szCs w:val="20"/>
              </w:rPr>
              <w:t xml:space="preserve"> stb</w:t>
            </w:r>
            <w:r w:rsidR="00F73E0E">
              <w:rPr>
                <w:rFonts w:ascii="Aptos" w:eastAsia="Aptos" w:hAnsi="Aptos" w:cs="Aptos"/>
                <w:sz w:val="20"/>
                <w:szCs w:val="20"/>
              </w:rPr>
              <w:t>.</w:t>
            </w:r>
            <w:r w:rsidRPr="317B504F">
              <w:rPr>
                <w:rFonts w:ascii="Aptos" w:eastAsia="Aptos" w:hAnsi="Aptos" w:cs="Aptos"/>
                <w:sz w:val="20"/>
                <w:szCs w:val="20"/>
              </w:rPr>
              <w:t>)</w:t>
            </w:r>
          </w:p>
        </w:tc>
        <w:tc>
          <w:tcPr>
            <w:tcW w:w="201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3F71144" w14:textId="1BD9DD08"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IGEN</w:t>
            </w:r>
          </w:p>
        </w:tc>
        <w:tc>
          <w:tcPr>
            <w:tcW w:w="2457" w:type="dxa"/>
            <w:tcBorders>
              <w:top w:val="nil"/>
              <w:left w:val="nil"/>
              <w:bottom w:val="single" w:sz="6" w:space="0" w:color="auto"/>
              <w:right w:val="single" w:sz="6" w:space="0" w:color="auto"/>
            </w:tcBorders>
            <w:tcMar>
              <w:left w:w="105" w:type="dxa"/>
              <w:right w:w="105" w:type="dxa"/>
            </w:tcMar>
            <w:vAlign w:val="center"/>
          </w:tcPr>
          <w:p w14:paraId="2F9BBFF4" w14:textId="58C58E8F"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NEM</w:t>
            </w:r>
          </w:p>
        </w:tc>
      </w:tr>
      <w:tr w:rsidR="317B504F" w14:paraId="7EC7C96B" w14:textId="77777777" w:rsidTr="00ED6157">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BA4F633" w14:textId="1BC27FF4" w:rsidR="317B504F" w:rsidRDefault="317B504F" w:rsidP="317B504F">
            <w:pPr>
              <w:spacing w:line="257" w:lineRule="auto"/>
              <w:rPr>
                <w:rFonts w:ascii="Aptos" w:eastAsia="Aptos" w:hAnsi="Aptos" w:cs="Aptos"/>
                <w:color w:val="000000" w:themeColor="text1"/>
                <w:sz w:val="20"/>
                <w:szCs w:val="20"/>
              </w:rPr>
            </w:pPr>
            <w:r w:rsidRPr="317B504F">
              <w:rPr>
                <w:rFonts w:ascii="Aptos" w:eastAsia="Aptos" w:hAnsi="Aptos" w:cs="Aptos"/>
                <w:color w:val="000000" w:themeColor="text1"/>
                <w:sz w:val="20"/>
                <w:szCs w:val="20"/>
              </w:rPr>
              <w:t>Szeretne a jövőben e-mail üzenetben tájékoztatást kapni az aktuális utazásokról, akciókról?</w:t>
            </w:r>
          </w:p>
        </w:tc>
        <w:tc>
          <w:tcPr>
            <w:tcW w:w="201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31570F" w14:textId="50F2627C"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IGEN</w:t>
            </w:r>
          </w:p>
        </w:tc>
        <w:tc>
          <w:tcPr>
            <w:tcW w:w="2457" w:type="dxa"/>
            <w:tcBorders>
              <w:top w:val="nil"/>
              <w:left w:val="single" w:sz="6" w:space="0" w:color="auto"/>
              <w:bottom w:val="single" w:sz="6" w:space="0" w:color="auto"/>
              <w:right w:val="single" w:sz="6" w:space="0" w:color="auto"/>
            </w:tcBorders>
            <w:tcMar>
              <w:left w:w="105" w:type="dxa"/>
              <w:right w:w="105" w:type="dxa"/>
            </w:tcMar>
            <w:vAlign w:val="center"/>
          </w:tcPr>
          <w:p w14:paraId="4CEF4224" w14:textId="6C7E47A8"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NEM</w:t>
            </w:r>
          </w:p>
        </w:tc>
      </w:tr>
      <w:tr w:rsidR="317B504F" w14:paraId="31921D95" w14:textId="77777777" w:rsidTr="00ED6157">
        <w:trPr>
          <w:trHeight w:val="300"/>
        </w:trPr>
        <w:tc>
          <w:tcPr>
            <w:tcW w:w="45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9325E06" w14:textId="08084654" w:rsidR="317B504F" w:rsidRDefault="317B504F" w:rsidP="317B504F">
            <w:pPr>
              <w:spacing w:line="257" w:lineRule="auto"/>
              <w:rPr>
                <w:rFonts w:ascii="Aptos" w:eastAsia="Aptos" w:hAnsi="Aptos" w:cs="Aptos"/>
                <w:color w:val="000000" w:themeColor="text1"/>
                <w:sz w:val="20"/>
                <w:szCs w:val="20"/>
              </w:rPr>
            </w:pPr>
            <w:r w:rsidRPr="317B504F">
              <w:rPr>
                <w:rFonts w:ascii="Aptos" w:eastAsia="Aptos" w:hAnsi="Aptos" w:cs="Aptos"/>
                <w:color w:val="000000" w:themeColor="text1"/>
                <w:sz w:val="20"/>
                <w:szCs w:val="20"/>
              </w:rPr>
              <w:t>Hozzájárulok, hogy a Tanulmányi út során rólam kép, illetve videofelvétel készüljön, melyet az Adatkezelő felhasználhat a dokumentum alján található tájékoztatóban részletezettek szerint</w:t>
            </w:r>
          </w:p>
        </w:tc>
        <w:tc>
          <w:tcPr>
            <w:tcW w:w="201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FE5F2B" w14:textId="4A2FD55D"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IGEN</w:t>
            </w:r>
          </w:p>
        </w:tc>
        <w:tc>
          <w:tcPr>
            <w:tcW w:w="24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A2EEFE" w14:textId="1974EFA2" w:rsidR="317B504F" w:rsidRDefault="317B504F" w:rsidP="317B504F">
            <w:pPr>
              <w:spacing w:line="257" w:lineRule="auto"/>
              <w:jc w:val="center"/>
              <w:rPr>
                <w:rFonts w:ascii="Aptos" w:eastAsia="Aptos" w:hAnsi="Aptos" w:cs="Aptos"/>
                <w:sz w:val="20"/>
                <w:szCs w:val="20"/>
              </w:rPr>
            </w:pPr>
            <w:r w:rsidRPr="317B504F">
              <w:rPr>
                <w:rFonts w:ascii="Aptos" w:eastAsia="Aptos" w:hAnsi="Aptos" w:cs="Aptos"/>
                <w:b/>
                <w:bCs/>
                <w:sz w:val="20"/>
                <w:szCs w:val="20"/>
              </w:rPr>
              <w:t>NEM</w:t>
            </w:r>
          </w:p>
        </w:tc>
      </w:tr>
    </w:tbl>
    <w:p w14:paraId="12F2B302" w14:textId="3D78CB9E" w:rsidR="00281A7D" w:rsidRDefault="00281A7D" w:rsidP="00281A7D">
      <w:pPr>
        <w:rPr>
          <w:rFonts w:ascii="Calibri" w:eastAsia="Calibri" w:hAnsi="Calibri" w:cs="Calibri"/>
          <w:color w:val="000000" w:themeColor="text1"/>
          <w:sz w:val="24"/>
          <w:szCs w:val="24"/>
        </w:rPr>
      </w:pPr>
    </w:p>
    <w:p w14:paraId="7C6A582E" w14:textId="77777777" w:rsidR="00700795" w:rsidRDefault="00700795" w:rsidP="00281A7D">
      <w:pPr>
        <w:jc w:val="both"/>
        <w:rPr>
          <w:rFonts w:ascii="Calibri" w:eastAsia="Calibri" w:hAnsi="Calibri" w:cs="Calibri"/>
          <w:color w:val="000000" w:themeColor="text1"/>
          <w:sz w:val="24"/>
          <w:szCs w:val="24"/>
        </w:rPr>
      </w:pPr>
    </w:p>
    <w:p w14:paraId="14F1602E" w14:textId="72C90C7E" w:rsidR="00281A7D" w:rsidRDefault="00281A7D" w:rsidP="00281A7D">
      <w:pPr>
        <w:jc w:val="both"/>
        <w:rPr>
          <w:rFonts w:ascii="Calibri" w:eastAsia="Calibri" w:hAnsi="Calibri" w:cs="Calibri"/>
          <w:color w:val="000000" w:themeColor="text1"/>
          <w:sz w:val="24"/>
          <w:szCs w:val="24"/>
        </w:rPr>
      </w:pPr>
      <w:r w:rsidRPr="04D60B45">
        <w:rPr>
          <w:rFonts w:ascii="Calibri" w:eastAsia="Calibri" w:hAnsi="Calibri" w:cs="Calibri"/>
          <w:color w:val="000000" w:themeColor="text1"/>
          <w:sz w:val="24"/>
          <w:szCs w:val="24"/>
        </w:rPr>
        <w:t xml:space="preserve">Kérjük </w:t>
      </w:r>
      <w:r w:rsidRPr="04D60B45">
        <w:rPr>
          <w:rFonts w:ascii="Calibri" w:eastAsia="Calibri" w:hAnsi="Calibri" w:cs="Calibri"/>
          <w:b/>
          <w:bCs/>
          <w:color w:val="000000" w:themeColor="text1"/>
          <w:sz w:val="24"/>
          <w:szCs w:val="24"/>
        </w:rPr>
        <w:t xml:space="preserve">aláhúzással jelölje meg, </w:t>
      </w:r>
      <w:r w:rsidRPr="04D60B45">
        <w:rPr>
          <w:rFonts w:ascii="Calibri" w:eastAsia="Calibri" w:hAnsi="Calibri" w:cs="Calibri"/>
          <w:color w:val="000000" w:themeColor="text1"/>
          <w:sz w:val="24"/>
          <w:szCs w:val="24"/>
        </w:rPr>
        <w:t xml:space="preserve">hogy mely szolgáltatásokat kívánja a </w:t>
      </w:r>
      <w:r w:rsidRPr="04D60B45">
        <w:rPr>
          <w:rFonts w:ascii="Calibri" w:eastAsia="Calibri" w:hAnsi="Calibri" w:cs="Calibri"/>
          <w:b/>
          <w:bCs/>
          <w:color w:val="000000" w:themeColor="text1"/>
          <w:sz w:val="24"/>
          <w:szCs w:val="24"/>
        </w:rPr>
        <w:t>NAK Agrárszolgáltató Nonprofit Kft.-n keresztül igénybe venni.</w:t>
      </w:r>
      <w:r w:rsidRPr="04D60B45">
        <w:rPr>
          <w:rFonts w:ascii="Calibri" w:eastAsia="Calibri" w:hAnsi="Calibri" w:cs="Calibri"/>
          <w:color w:val="000000" w:themeColor="text1"/>
          <w:sz w:val="24"/>
          <w:szCs w:val="24"/>
        </w:rPr>
        <w:t xml:space="preserve"> </w:t>
      </w:r>
    </w:p>
    <w:tbl>
      <w:tblPr>
        <w:tblW w:w="916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52"/>
        <w:gridCol w:w="3115"/>
        <w:gridCol w:w="4001"/>
      </w:tblGrid>
      <w:tr w:rsidR="00360A7E" w14:paraId="7C25F552" w14:textId="77777777" w:rsidTr="004F7111">
        <w:trPr>
          <w:trHeight w:val="2265"/>
        </w:trPr>
        <w:tc>
          <w:tcPr>
            <w:tcW w:w="2052"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2ABB7A48" w14:textId="77777777" w:rsidR="00360A7E" w:rsidRDefault="00360A7E">
            <w:pPr>
              <w:rPr>
                <w:rFonts w:ascii="Calibri" w:eastAsia="Calibri" w:hAnsi="Calibri" w:cs="Calibri"/>
                <w:sz w:val="24"/>
                <w:szCs w:val="24"/>
              </w:rPr>
            </w:pPr>
            <w:r w:rsidRPr="04D60B45">
              <w:rPr>
                <w:rFonts w:ascii="Calibri" w:eastAsia="Calibri" w:hAnsi="Calibri" w:cs="Calibri"/>
                <w:b/>
                <w:bCs/>
                <w:i/>
                <w:iCs/>
                <w:sz w:val="24"/>
                <w:szCs w:val="24"/>
              </w:rPr>
              <w:t>Repülőjegy igénylés</w:t>
            </w:r>
            <w:r w:rsidRPr="04D60B45">
              <w:rPr>
                <w:rFonts w:ascii="Calibri" w:eastAsia="Calibri" w:hAnsi="Calibri" w:cs="Calibri"/>
                <w:b/>
                <w:bCs/>
                <w:sz w:val="24"/>
                <w:szCs w:val="24"/>
              </w:rPr>
              <w:t>:</w:t>
            </w:r>
          </w:p>
          <w:p w14:paraId="754ED65F" w14:textId="028272C1" w:rsidR="00360A7E" w:rsidRDefault="00360A7E">
            <w:pPr>
              <w:rPr>
                <w:rFonts w:ascii="Calibri" w:eastAsia="Calibri" w:hAnsi="Calibri" w:cs="Calibri"/>
                <w:sz w:val="24"/>
                <w:szCs w:val="24"/>
              </w:rPr>
            </w:pPr>
            <w:r w:rsidRPr="12AD69A8">
              <w:rPr>
                <w:rFonts w:ascii="Calibri" w:eastAsia="Calibri" w:hAnsi="Calibri" w:cs="Calibri"/>
                <w:sz w:val="24"/>
                <w:szCs w:val="24"/>
              </w:rPr>
              <w:t>Budapest</w:t>
            </w:r>
            <w:r>
              <w:rPr>
                <w:rFonts w:ascii="Calibri" w:eastAsia="Calibri" w:hAnsi="Calibri" w:cs="Calibri"/>
                <w:sz w:val="24"/>
                <w:szCs w:val="24"/>
              </w:rPr>
              <w:t>-Los Angeles-San Francisco-</w:t>
            </w:r>
            <w:r w:rsidRPr="12AD69A8">
              <w:rPr>
                <w:rFonts w:ascii="Calibri" w:eastAsia="Calibri" w:hAnsi="Calibri" w:cs="Calibri"/>
                <w:sz w:val="24"/>
                <w:szCs w:val="24"/>
              </w:rPr>
              <w:t>Budapest útvonalon</w:t>
            </w:r>
            <w:r>
              <w:br/>
            </w:r>
            <w:r w:rsidRPr="00700795">
              <w:rPr>
                <w:rFonts w:ascii="Calibri" w:eastAsia="Calibri" w:hAnsi="Calibri" w:cs="Calibri"/>
                <w:sz w:val="24"/>
                <w:szCs w:val="24"/>
              </w:rPr>
              <w:t>202</w:t>
            </w:r>
            <w:r>
              <w:rPr>
                <w:rFonts w:ascii="Calibri" w:eastAsia="Calibri" w:hAnsi="Calibri" w:cs="Calibri"/>
                <w:sz w:val="24"/>
                <w:szCs w:val="24"/>
              </w:rPr>
              <w:t>6.08.03-14.</w:t>
            </w:r>
          </w:p>
        </w:tc>
        <w:tc>
          <w:tcPr>
            <w:tcW w:w="3115"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6C82FFE2" w14:textId="77777777" w:rsidR="00360A7E" w:rsidRDefault="00360A7E">
            <w:pPr>
              <w:jc w:val="center"/>
              <w:rPr>
                <w:rFonts w:ascii="Calibri" w:eastAsia="Calibri" w:hAnsi="Calibri" w:cs="Calibri"/>
                <w:sz w:val="24"/>
                <w:szCs w:val="24"/>
              </w:rPr>
            </w:pPr>
            <w:r>
              <w:rPr>
                <w:rFonts w:ascii="Calibri" w:eastAsia="Calibri" w:hAnsi="Calibri" w:cs="Calibri"/>
                <w:sz w:val="24"/>
                <w:szCs w:val="24"/>
              </w:rPr>
              <w:br/>
            </w:r>
            <w:r w:rsidRPr="12AD69A8">
              <w:rPr>
                <w:rFonts w:ascii="Calibri" w:eastAsia="Calibri" w:hAnsi="Calibri" w:cs="Calibri"/>
                <w:sz w:val="24"/>
                <w:szCs w:val="24"/>
              </w:rPr>
              <w:t>Igénylem</w:t>
            </w:r>
          </w:p>
          <w:p w14:paraId="789F673A" w14:textId="77777777" w:rsidR="00360A7E" w:rsidRDefault="00360A7E">
            <w:pPr>
              <w:jc w:val="center"/>
              <w:rPr>
                <w:rFonts w:ascii="Calibri" w:eastAsia="Calibri" w:hAnsi="Calibri" w:cs="Calibri"/>
                <w:i/>
                <w:iCs/>
                <w:sz w:val="24"/>
                <w:szCs w:val="24"/>
                <w:u w:val="single"/>
              </w:rPr>
            </w:pPr>
            <w:r w:rsidRPr="12AD69A8">
              <w:rPr>
                <w:rFonts w:ascii="Calibri" w:eastAsia="Calibri" w:hAnsi="Calibri" w:cs="Calibri"/>
                <w:i/>
                <w:iCs/>
                <w:sz w:val="24"/>
                <w:szCs w:val="24"/>
              </w:rPr>
              <w:t>Turista osztály</w:t>
            </w:r>
          </w:p>
        </w:tc>
        <w:tc>
          <w:tcPr>
            <w:tcW w:w="4001"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6504971C" w14:textId="3B20E40E" w:rsidR="00360A7E" w:rsidRDefault="00360A7E">
            <w:pPr>
              <w:jc w:val="center"/>
              <w:rPr>
                <w:rFonts w:ascii="Calibri" w:eastAsia="Calibri" w:hAnsi="Calibri" w:cs="Calibri"/>
                <w:sz w:val="24"/>
                <w:szCs w:val="24"/>
              </w:rPr>
            </w:pPr>
            <w:r w:rsidRPr="04D60B45">
              <w:rPr>
                <w:rFonts w:ascii="Calibri" w:eastAsia="Calibri" w:hAnsi="Calibri" w:cs="Calibri"/>
                <w:sz w:val="24"/>
                <w:szCs w:val="24"/>
              </w:rPr>
              <w:t>Egyéb speciális igény a csomagra:</w:t>
            </w:r>
          </w:p>
        </w:tc>
      </w:tr>
      <w:tr w:rsidR="004F7111" w14:paraId="42602263" w14:textId="77777777" w:rsidTr="008A0840">
        <w:trPr>
          <w:trHeight w:val="488"/>
        </w:trPr>
        <w:tc>
          <w:tcPr>
            <w:tcW w:w="2052" w:type="dxa"/>
            <w:tcBorders>
              <w:top w:val="single" w:sz="4" w:space="0" w:color="auto"/>
              <w:left w:val="single" w:sz="4" w:space="0" w:color="auto"/>
              <w:bottom w:val="single" w:sz="4" w:space="0" w:color="auto"/>
              <w:right w:val="nil"/>
            </w:tcBorders>
            <w:shd w:val="clear" w:color="auto" w:fill="D9D9D9" w:themeFill="background1" w:themeFillShade="D9"/>
            <w:tcMar>
              <w:left w:w="105" w:type="dxa"/>
              <w:right w:w="105" w:type="dxa"/>
            </w:tcMar>
            <w:vAlign w:val="center"/>
          </w:tcPr>
          <w:p w14:paraId="37E13962" w14:textId="77777777" w:rsidR="004F7111" w:rsidRPr="04D60B45" w:rsidRDefault="004F7111" w:rsidP="004F7111">
            <w:pPr>
              <w:rPr>
                <w:rFonts w:ascii="Calibri" w:eastAsia="Calibri" w:hAnsi="Calibri" w:cs="Calibri"/>
                <w:b/>
                <w:bCs/>
                <w:i/>
                <w:iCs/>
                <w:sz w:val="24"/>
                <w:szCs w:val="24"/>
              </w:rPr>
            </w:pPr>
          </w:p>
        </w:tc>
        <w:tc>
          <w:tcPr>
            <w:tcW w:w="3115" w:type="dxa"/>
            <w:tcBorders>
              <w:top w:val="single" w:sz="4" w:space="0" w:color="auto"/>
              <w:left w:val="nil"/>
              <w:bottom w:val="single" w:sz="4" w:space="0" w:color="auto"/>
              <w:right w:val="nil"/>
            </w:tcBorders>
            <w:shd w:val="clear" w:color="auto" w:fill="D9D9D9" w:themeFill="background1" w:themeFillShade="D9"/>
            <w:tcMar>
              <w:left w:w="105" w:type="dxa"/>
              <w:right w:w="105" w:type="dxa"/>
            </w:tcMar>
            <w:vAlign w:val="center"/>
          </w:tcPr>
          <w:p w14:paraId="566330E1" w14:textId="77777777" w:rsidR="004F7111" w:rsidRDefault="004F7111" w:rsidP="004F7111">
            <w:pPr>
              <w:jc w:val="center"/>
              <w:rPr>
                <w:rFonts w:ascii="Calibri" w:eastAsia="Calibri" w:hAnsi="Calibri" w:cs="Calibri"/>
                <w:sz w:val="24"/>
                <w:szCs w:val="24"/>
              </w:rPr>
            </w:pPr>
          </w:p>
        </w:tc>
        <w:tc>
          <w:tcPr>
            <w:tcW w:w="4001" w:type="dxa"/>
            <w:tcBorders>
              <w:top w:val="single" w:sz="4" w:space="0" w:color="auto"/>
              <w:left w:val="nil"/>
              <w:bottom w:val="single" w:sz="4" w:space="0" w:color="auto"/>
              <w:right w:val="single" w:sz="4" w:space="0" w:color="auto"/>
            </w:tcBorders>
            <w:shd w:val="clear" w:color="auto" w:fill="D9D9D9" w:themeFill="background1" w:themeFillShade="D9"/>
            <w:tcMar>
              <w:left w:w="105" w:type="dxa"/>
              <w:right w:w="105" w:type="dxa"/>
            </w:tcMar>
            <w:vAlign w:val="center"/>
          </w:tcPr>
          <w:p w14:paraId="3656FE22" w14:textId="77777777" w:rsidR="004F7111" w:rsidRPr="04D60B45" w:rsidRDefault="004F7111" w:rsidP="004F7111">
            <w:pPr>
              <w:jc w:val="center"/>
              <w:rPr>
                <w:rFonts w:ascii="Calibri" w:eastAsia="Calibri" w:hAnsi="Calibri" w:cs="Calibri"/>
                <w:sz w:val="24"/>
                <w:szCs w:val="24"/>
              </w:rPr>
            </w:pPr>
          </w:p>
        </w:tc>
      </w:tr>
      <w:tr w:rsidR="004F7111" w14:paraId="455F3684" w14:textId="77777777" w:rsidTr="004F7111">
        <w:trPr>
          <w:trHeight w:val="1215"/>
        </w:trPr>
        <w:tc>
          <w:tcPr>
            <w:tcW w:w="2052"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5741370F" w14:textId="77777777" w:rsidR="004F7111" w:rsidRDefault="004F7111" w:rsidP="004F7111">
            <w:pPr>
              <w:rPr>
                <w:rFonts w:ascii="Calibri" w:eastAsia="Calibri" w:hAnsi="Calibri" w:cs="Calibri"/>
                <w:sz w:val="24"/>
                <w:szCs w:val="24"/>
              </w:rPr>
            </w:pPr>
            <w:r w:rsidRPr="04D60B45">
              <w:rPr>
                <w:rFonts w:ascii="Calibri" w:eastAsia="Calibri" w:hAnsi="Calibri" w:cs="Calibri"/>
                <w:b/>
                <w:bCs/>
                <w:i/>
                <w:iCs/>
                <w:sz w:val="24"/>
                <w:szCs w:val="24"/>
              </w:rPr>
              <w:t>Repülőjegy biztosítás:</w:t>
            </w:r>
          </w:p>
        </w:tc>
        <w:tc>
          <w:tcPr>
            <w:tcW w:w="3115"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7BEA266B" w14:textId="77777777" w:rsidR="004F7111" w:rsidRDefault="004F7111" w:rsidP="004F7111">
            <w:pPr>
              <w:jc w:val="center"/>
              <w:rPr>
                <w:rFonts w:ascii="Calibri" w:eastAsia="Calibri" w:hAnsi="Calibri" w:cs="Calibri"/>
                <w:sz w:val="24"/>
                <w:szCs w:val="24"/>
              </w:rPr>
            </w:pPr>
            <w:r w:rsidRPr="04D60B45">
              <w:rPr>
                <w:rFonts w:ascii="Calibri" w:eastAsia="Calibri" w:hAnsi="Calibri" w:cs="Calibri"/>
                <w:sz w:val="24"/>
                <w:szCs w:val="24"/>
              </w:rPr>
              <w:t>Igénylem</w:t>
            </w:r>
          </w:p>
        </w:tc>
        <w:tc>
          <w:tcPr>
            <w:tcW w:w="4001"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60D0CD42" w14:textId="4B3DF73D" w:rsidR="004F7111" w:rsidRDefault="004F7111" w:rsidP="004F7111">
            <w:pPr>
              <w:jc w:val="center"/>
              <w:rPr>
                <w:rFonts w:ascii="Calibri" w:eastAsia="Calibri" w:hAnsi="Calibri" w:cs="Calibri"/>
                <w:sz w:val="24"/>
                <w:szCs w:val="24"/>
              </w:rPr>
            </w:pPr>
            <w:r>
              <w:rPr>
                <w:rFonts w:ascii="Calibri" w:eastAsia="Calibri" w:hAnsi="Calibri" w:cs="Calibri"/>
                <w:sz w:val="24"/>
                <w:szCs w:val="24"/>
              </w:rPr>
              <w:t xml:space="preserve">Nem igénylem </w:t>
            </w:r>
          </w:p>
        </w:tc>
      </w:tr>
      <w:tr w:rsidR="004F7111" w14:paraId="5AE43C68" w14:textId="77777777" w:rsidTr="008A0840">
        <w:trPr>
          <w:trHeight w:val="330"/>
        </w:trPr>
        <w:tc>
          <w:tcPr>
            <w:tcW w:w="916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0BB421D" w14:textId="77777777" w:rsidR="004F7111" w:rsidRDefault="004F7111" w:rsidP="004F7111">
            <w:pPr>
              <w:jc w:val="center"/>
              <w:rPr>
                <w:rFonts w:ascii="Calibri" w:eastAsia="Calibri" w:hAnsi="Calibri" w:cs="Calibri"/>
                <w:color w:val="00B0F0"/>
                <w:sz w:val="24"/>
                <w:szCs w:val="24"/>
              </w:rPr>
            </w:pPr>
          </w:p>
        </w:tc>
      </w:tr>
      <w:tr w:rsidR="004F7111" w14:paraId="0D967912" w14:textId="77777777" w:rsidTr="006A56E4">
        <w:trPr>
          <w:trHeight w:val="1604"/>
        </w:trPr>
        <w:tc>
          <w:tcPr>
            <w:tcW w:w="205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E54F3" w14:textId="77777777" w:rsidR="004F7111" w:rsidRDefault="004F7111" w:rsidP="004F7111">
            <w:pPr>
              <w:rPr>
                <w:rFonts w:ascii="Calibri" w:eastAsia="Calibri" w:hAnsi="Calibri" w:cs="Calibri"/>
                <w:sz w:val="20"/>
                <w:szCs w:val="20"/>
              </w:rPr>
            </w:pPr>
            <w:r w:rsidRPr="12AD69A8">
              <w:rPr>
                <w:rFonts w:ascii="Calibri" w:eastAsia="Calibri" w:hAnsi="Calibri" w:cs="Calibri"/>
                <w:b/>
                <w:bCs/>
                <w:i/>
                <w:iCs/>
                <w:sz w:val="24"/>
                <w:szCs w:val="24"/>
              </w:rPr>
              <w:t xml:space="preserve">Szállás: </w:t>
            </w:r>
            <w:r>
              <w:br/>
            </w:r>
            <w:r w:rsidRPr="12AD69A8">
              <w:rPr>
                <w:rFonts w:ascii="Calibri" w:eastAsia="Calibri" w:hAnsi="Calibri" w:cs="Calibri"/>
                <w:sz w:val="20"/>
                <w:szCs w:val="20"/>
              </w:rPr>
              <w:t>(3-4*-os szállodákban)</w:t>
            </w:r>
          </w:p>
        </w:tc>
        <w:tc>
          <w:tcPr>
            <w:tcW w:w="3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DA8B8" w14:textId="77777777" w:rsidR="004F7111" w:rsidRDefault="004F7111" w:rsidP="004F7111">
            <w:pPr>
              <w:jc w:val="center"/>
              <w:rPr>
                <w:rFonts w:ascii="Calibri" w:eastAsia="Calibri" w:hAnsi="Calibri" w:cs="Calibri"/>
                <w:sz w:val="24"/>
                <w:szCs w:val="24"/>
              </w:rPr>
            </w:pPr>
            <w:r w:rsidRPr="04D60B45">
              <w:rPr>
                <w:rFonts w:ascii="Calibri" w:eastAsia="Calibri" w:hAnsi="Calibri" w:cs="Calibri"/>
                <w:sz w:val="24"/>
                <w:szCs w:val="24"/>
              </w:rPr>
              <w:t>Igénylem</w:t>
            </w:r>
          </w:p>
          <w:p w14:paraId="227E8EC3" w14:textId="77777777" w:rsidR="004F7111" w:rsidRDefault="004F7111" w:rsidP="004F7111">
            <w:pPr>
              <w:jc w:val="center"/>
              <w:rPr>
                <w:rFonts w:ascii="Calibri" w:eastAsia="Calibri" w:hAnsi="Calibri" w:cs="Calibri"/>
                <w:sz w:val="24"/>
                <w:szCs w:val="24"/>
              </w:rPr>
            </w:pPr>
            <w:r w:rsidRPr="04D60B45">
              <w:rPr>
                <w:rFonts w:ascii="Calibri" w:eastAsia="Calibri" w:hAnsi="Calibri" w:cs="Calibri"/>
                <w:sz w:val="24"/>
                <w:szCs w:val="24"/>
              </w:rPr>
              <w:t>Kétágyas szobában</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5648A5" w14:textId="090CCBF2" w:rsidR="004F7111" w:rsidRPr="004F7111" w:rsidRDefault="004F7111" w:rsidP="004F7111">
            <w:pPr>
              <w:jc w:val="center"/>
              <w:rPr>
                <w:rFonts w:ascii="Calibri" w:eastAsia="Calibri" w:hAnsi="Calibri" w:cs="Calibri"/>
                <w:sz w:val="24"/>
                <w:szCs w:val="24"/>
              </w:rPr>
            </w:pPr>
            <w:r w:rsidRPr="004F7111">
              <w:rPr>
                <w:rFonts w:ascii="Calibri" w:eastAsia="Calibri" w:hAnsi="Calibri" w:cs="Calibri"/>
                <w:sz w:val="24"/>
                <w:szCs w:val="24"/>
              </w:rPr>
              <w:t>Igénylem</w:t>
            </w:r>
          </w:p>
          <w:p w14:paraId="38CC383E" w14:textId="4A71E829" w:rsidR="004F7111" w:rsidRPr="004F7111" w:rsidRDefault="004F7111" w:rsidP="004F7111">
            <w:pPr>
              <w:jc w:val="center"/>
              <w:rPr>
                <w:rFonts w:ascii="Calibri" w:eastAsia="Calibri" w:hAnsi="Calibri" w:cs="Calibri"/>
                <w:sz w:val="24"/>
                <w:szCs w:val="24"/>
              </w:rPr>
            </w:pPr>
            <w:r w:rsidRPr="004F7111">
              <w:rPr>
                <w:rFonts w:ascii="Calibri" w:eastAsia="Calibri" w:hAnsi="Calibri" w:cs="Calibri"/>
                <w:sz w:val="24"/>
                <w:szCs w:val="24"/>
              </w:rPr>
              <w:t>Egyágyas szobában</w:t>
            </w:r>
          </w:p>
        </w:tc>
      </w:tr>
      <w:tr w:rsidR="004F7111" w14:paraId="4115A7B4" w14:textId="77777777" w:rsidTr="008A0840">
        <w:trPr>
          <w:trHeight w:val="330"/>
        </w:trPr>
        <w:tc>
          <w:tcPr>
            <w:tcW w:w="916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0AF5325" w14:textId="77777777" w:rsidR="004F7111" w:rsidRDefault="004F7111" w:rsidP="004F7111">
            <w:pPr>
              <w:rPr>
                <w:rFonts w:ascii="Calibri" w:eastAsia="Calibri" w:hAnsi="Calibri" w:cs="Calibri"/>
                <w:sz w:val="24"/>
                <w:szCs w:val="24"/>
              </w:rPr>
            </w:pPr>
          </w:p>
        </w:tc>
      </w:tr>
      <w:tr w:rsidR="004F7111" w14:paraId="55539667" w14:textId="77777777" w:rsidTr="003959EE">
        <w:trPr>
          <w:trHeight w:val="825"/>
        </w:trPr>
        <w:tc>
          <w:tcPr>
            <w:tcW w:w="205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CF887E" w14:textId="647321AF" w:rsidR="004F7111" w:rsidRDefault="004F7111" w:rsidP="004F7111">
            <w:pPr>
              <w:rPr>
                <w:rFonts w:ascii="Calibri" w:eastAsia="Calibri" w:hAnsi="Calibri" w:cs="Calibri"/>
                <w:sz w:val="24"/>
                <w:szCs w:val="24"/>
              </w:rPr>
            </w:pPr>
            <w:r w:rsidRPr="04D60B45">
              <w:rPr>
                <w:rFonts w:ascii="Calibri" w:eastAsia="Calibri" w:hAnsi="Calibri" w:cs="Calibri"/>
                <w:b/>
                <w:bCs/>
                <w:i/>
                <w:iCs/>
                <w:sz w:val="24"/>
                <w:szCs w:val="24"/>
              </w:rPr>
              <w:t>Utasbiztosítás</w:t>
            </w:r>
            <w:r>
              <w:rPr>
                <w:rFonts w:ascii="Calibri" w:eastAsia="Calibri" w:hAnsi="Calibri" w:cs="Calibri"/>
                <w:b/>
                <w:bCs/>
                <w:i/>
                <w:iCs/>
                <w:sz w:val="24"/>
                <w:szCs w:val="24"/>
              </w:rPr>
              <w:t>:</w:t>
            </w:r>
          </w:p>
        </w:tc>
        <w:tc>
          <w:tcPr>
            <w:tcW w:w="3115" w:type="dxa"/>
            <w:tcBorders>
              <w:top w:val="single" w:sz="6" w:space="0" w:color="auto"/>
              <w:left w:val="single" w:sz="4" w:space="0" w:color="auto"/>
              <w:bottom w:val="single" w:sz="6" w:space="0" w:color="auto"/>
              <w:right w:val="single" w:sz="6" w:space="0" w:color="auto"/>
            </w:tcBorders>
            <w:tcMar>
              <w:left w:w="105" w:type="dxa"/>
              <w:right w:w="105" w:type="dxa"/>
            </w:tcMar>
            <w:vAlign w:val="center"/>
          </w:tcPr>
          <w:p w14:paraId="12B43D64" w14:textId="77777777" w:rsidR="004F7111" w:rsidRDefault="004F7111" w:rsidP="004F7111">
            <w:pPr>
              <w:jc w:val="center"/>
              <w:rPr>
                <w:rFonts w:ascii="Calibri" w:eastAsia="Calibri" w:hAnsi="Calibri" w:cs="Calibri"/>
                <w:sz w:val="24"/>
                <w:szCs w:val="24"/>
              </w:rPr>
            </w:pPr>
            <w:r w:rsidRPr="04D60B45">
              <w:rPr>
                <w:rFonts w:ascii="Calibri" w:eastAsia="Calibri" w:hAnsi="Calibri" w:cs="Calibri"/>
                <w:sz w:val="24"/>
                <w:szCs w:val="24"/>
              </w:rPr>
              <w:t>Igénylem</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3E34C" w14:textId="14D197CB" w:rsidR="004F7111" w:rsidRDefault="004F7111" w:rsidP="004F7111">
            <w:pPr>
              <w:jc w:val="center"/>
              <w:rPr>
                <w:rFonts w:ascii="Calibri" w:eastAsia="Calibri" w:hAnsi="Calibri" w:cs="Calibri"/>
                <w:sz w:val="24"/>
                <w:szCs w:val="24"/>
              </w:rPr>
            </w:pPr>
            <w:r>
              <w:rPr>
                <w:rFonts w:ascii="Calibri" w:eastAsia="Calibri" w:hAnsi="Calibri" w:cs="Calibri"/>
                <w:sz w:val="24"/>
                <w:szCs w:val="24"/>
              </w:rPr>
              <w:t>Nem igénylem</w:t>
            </w:r>
          </w:p>
        </w:tc>
      </w:tr>
      <w:tr w:rsidR="004F7111" w14:paraId="45474403" w14:textId="77777777" w:rsidTr="008A0840">
        <w:trPr>
          <w:trHeight w:val="330"/>
        </w:trPr>
        <w:tc>
          <w:tcPr>
            <w:tcW w:w="9168"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2BDC550" w14:textId="77777777" w:rsidR="004F7111" w:rsidRDefault="004F7111" w:rsidP="004F7111">
            <w:pPr>
              <w:rPr>
                <w:rFonts w:ascii="Calibri" w:eastAsia="Calibri" w:hAnsi="Calibri" w:cs="Calibri"/>
                <w:sz w:val="24"/>
                <w:szCs w:val="24"/>
              </w:rPr>
            </w:pPr>
          </w:p>
        </w:tc>
      </w:tr>
    </w:tbl>
    <w:p w14:paraId="5C3A7075" w14:textId="10AA3BD6" w:rsidR="00281A7D" w:rsidRDefault="3E5D371E" w:rsidP="00281A7D">
      <w:pPr>
        <w:rPr>
          <w:rFonts w:ascii="Calibri" w:eastAsia="Calibri" w:hAnsi="Calibri" w:cs="Calibri"/>
          <w:color w:val="000000" w:themeColor="text1"/>
          <w:sz w:val="24"/>
          <w:szCs w:val="24"/>
        </w:rPr>
      </w:pPr>
      <w:r w:rsidRPr="037926BC">
        <w:rPr>
          <w:rFonts w:ascii="Calibri" w:eastAsia="Calibri" w:hAnsi="Calibri" w:cs="Calibri"/>
          <w:color w:val="000000" w:themeColor="text1"/>
          <w:sz w:val="24"/>
          <w:szCs w:val="24"/>
        </w:rPr>
        <w:t xml:space="preserve"> </w:t>
      </w:r>
    </w:p>
    <w:p w14:paraId="3B686C59" w14:textId="77777777" w:rsidR="00987205" w:rsidRDefault="00987205" w:rsidP="00281A7D">
      <w:pPr>
        <w:rPr>
          <w:rFonts w:ascii="Calibri" w:eastAsia="Calibri" w:hAnsi="Calibri" w:cs="Calibri"/>
          <w:color w:val="000000" w:themeColor="text1"/>
          <w:sz w:val="24"/>
          <w:szCs w:val="24"/>
        </w:rPr>
      </w:pPr>
      <w:r w:rsidRPr="00987205">
        <w:rPr>
          <w:rFonts w:ascii="Calibri" w:eastAsia="Calibri" w:hAnsi="Calibri" w:cs="Calibri"/>
          <w:color w:val="000000" w:themeColor="text1"/>
          <w:sz w:val="24"/>
          <w:szCs w:val="24"/>
        </w:rPr>
        <w:t>A fent megjelölt költségek kifizetését vállalom; az előleg (30%) összegét a díjbekérő kézhezvételét követő 10 munkanapon belül megfizetem.</w:t>
      </w:r>
    </w:p>
    <w:p w14:paraId="32838D45" w14:textId="293A44A6" w:rsidR="00281A7D" w:rsidRDefault="00281A7D" w:rsidP="00281A7D">
      <w:pPr>
        <w:rPr>
          <w:rFonts w:ascii="Calibri" w:eastAsia="Calibri" w:hAnsi="Calibri" w:cs="Calibri"/>
          <w:color w:val="000000" w:themeColor="text1"/>
          <w:sz w:val="24"/>
          <w:szCs w:val="24"/>
        </w:rPr>
      </w:pPr>
      <w:r w:rsidRPr="04D60B45">
        <w:rPr>
          <w:rFonts w:ascii="Calibri" w:eastAsia="Calibri" w:hAnsi="Calibri" w:cs="Calibri"/>
          <w:color w:val="000000" w:themeColor="text1"/>
          <w:sz w:val="24"/>
          <w:szCs w:val="24"/>
        </w:rPr>
        <w:t xml:space="preserve">Hely és dátum:  </w:t>
      </w:r>
    </w:p>
    <w:p w14:paraId="31068224" w14:textId="088F2A86" w:rsidR="00281A7D" w:rsidRDefault="00281A7D" w:rsidP="00281A7D">
      <w:pPr>
        <w:rPr>
          <w:rFonts w:ascii="Calibri" w:eastAsia="Calibri" w:hAnsi="Calibri" w:cs="Calibri"/>
          <w:color w:val="000000" w:themeColor="text1"/>
          <w:sz w:val="24"/>
          <w:szCs w:val="24"/>
        </w:rPr>
      </w:pPr>
      <w:r w:rsidRPr="04D60B45">
        <w:rPr>
          <w:rFonts w:ascii="Calibri" w:eastAsia="Calibri" w:hAnsi="Calibri" w:cs="Calibri"/>
          <w:color w:val="000000" w:themeColor="text1"/>
          <w:sz w:val="24"/>
          <w:szCs w:val="24"/>
        </w:rPr>
        <w:t xml:space="preserve">Résztvevő neve (olvasható): </w:t>
      </w:r>
    </w:p>
    <w:p w14:paraId="426B4965" w14:textId="6DC63D5B" w:rsidR="00281A7D" w:rsidRDefault="3E5D371E" w:rsidP="00281A7D">
      <w:pPr>
        <w:rPr>
          <w:rFonts w:ascii="Calibri" w:eastAsia="Calibri" w:hAnsi="Calibri" w:cs="Calibri"/>
          <w:color w:val="000000" w:themeColor="text1"/>
          <w:sz w:val="24"/>
          <w:szCs w:val="24"/>
        </w:rPr>
      </w:pPr>
      <w:r w:rsidRPr="037926BC">
        <w:rPr>
          <w:rFonts w:ascii="Calibri" w:eastAsia="Calibri" w:hAnsi="Calibri" w:cs="Calibri"/>
          <w:color w:val="000000" w:themeColor="text1"/>
          <w:sz w:val="24"/>
          <w:szCs w:val="24"/>
        </w:rPr>
        <w:t xml:space="preserve"> </w:t>
      </w:r>
    </w:p>
    <w:p w14:paraId="1AF5BB60" w14:textId="3B7F9132" w:rsidR="00281A7D" w:rsidRDefault="00281A7D" w:rsidP="68DB3EDA">
      <w:pPr>
        <w:rPr>
          <w:rFonts w:ascii="Calibri" w:eastAsia="Calibri" w:hAnsi="Calibri" w:cs="Calibri"/>
          <w:color w:val="000000" w:themeColor="text1"/>
          <w:sz w:val="24"/>
          <w:szCs w:val="24"/>
        </w:rPr>
      </w:pPr>
      <w:r w:rsidRPr="04D60B45">
        <w:rPr>
          <w:rFonts w:ascii="Calibri" w:eastAsia="Calibri" w:hAnsi="Calibri" w:cs="Calibri"/>
          <w:color w:val="000000" w:themeColor="text1"/>
          <w:sz w:val="24"/>
          <w:szCs w:val="24"/>
        </w:rPr>
        <w:t xml:space="preserve">Résztvevő aláírása: </w:t>
      </w:r>
      <w:proofErr w:type="gramStart"/>
      <w:r w:rsidRPr="04D60B45">
        <w:rPr>
          <w:rFonts w:ascii="Calibri" w:eastAsia="Calibri" w:hAnsi="Calibri" w:cs="Calibri"/>
          <w:color w:val="000000" w:themeColor="text1"/>
          <w:sz w:val="24"/>
          <w:szCs w:val="24"/>
        </w:rPr>
        <w:t>…….</w:t>
      </w:r>
      <w:proofErr w:type="gramEnd"/>
      <w:r w:rsidRPr="04D60B45">
        <w:rPr>
          <w:rFonts w:ascii="Calibri" w:eastAsia="Calibri" w:hAnsi="Calibri" w:cs="Calibri"/>
          <w:color w:val="000000" w:themeColor="text1"/>
          <w:sz w:val="24"/>
          <w:szCs w:val="24"/>
        </w:rPr>
        <w:t>.……………………………………………………………</w:t>
      </w:r>
    </w:p>
    <w:p w14:paraId="56DD261C" w14:textId="77777777" w:rsidR="00594FD8" w:rsidRDefault="00594FD8" w:rsidP="68DB3EDA">
      <w:pPr>
        <w:rPr>
          <w:rFonts w:ascii="Calibri" w:eastAsia="Calibri" w:hAnsi="Calibri" w:cs="Calibri"/>
          <w:color w:val="000000" w:themeColor="text1"/>
          <w:sz w:val="24"/>
          <w:szCs w:val="24"/>
        </w:rPr>
      </w:pPr>
    </w:p>
    <w:p w14:paraId="4A2A9D19" w14:textId="77777777" w:rsidR="00594FD8" w:rsidRDefault="00594FD8" w:rsidP="68DB3EDA">
      <w:pPr>
        <w:rPr>
          <w:rFonts w:ascii="Calibri" w:eastAsia="Calibri" w:hAnsi="Calibri" w:cs="Calibri"/>
          <w:color w:val="000000" w:themeColor="text1"/>
          <w:sz w:val="24"/>
          <w:szCs w:val="24"/>
        </w:rPr>
      </w:pPr>
    </w:p>
    <w:p w14:paraId="7599B718" w14:textId="3613A2BB" w:rsidR="00281A7D" w:rsidRDefault="5FBE9E34" w:rsidP="44C49984">
      <w:pPr>
        <w:spacing w:line="257" w:lineRule="auto"/>
        <w:jc w:val="center"/>
        <w:rPr>
          <w:rFonts w:ascii="Aptos" w:eastAsia="Aptos" w:hAnsi="Aptos" w:cs="Aptos"/>
          <w:color w:val="000000" w:themeColor="text1"/>
          <w:sz w:val="24"/>
          <w:szCs w:val="24"/>
        </w:rPr>
      </w:pPr>
      <w:r w:rsidRPr="44C49984">
        <w:rPr>
          <w:rFonts w:ascii="Aptos" w:eastAsia="Aptos" w:hAnsi="Aptos" w:cs="Aptos"/>
          <w:b/>
          <w:bCs/>
          <w:color w:val="000000" w:themeColor="text1"/>
          <w:sz w:val="24"/>
          <w:szCs w:val="24"/>
        </w:rPr>
        <w:t>Adatkezelési tájékoztató az utazásszervezés szolgáltatás kapcsán történő adatkezelésekről</w:t>
      </w:r>
    </w:p>
    <w:p w14:paraId="7A243BC1" w14:textId="00A70F3A"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Eleget téve az Adatvédelmi Rendelet (GDPR) elvárásainak, ezúton szeretnénk tájékoztatni Önt az utazás szervezése, és lebonyolítása érdekében átadott személyes adatok kezeléséről. Adatkezelőként törekszünk arra, hogy az adatkezelés a mindenkor törvényi előírásokat betartva, jogszerűen történjen. Személyes adatait bizalmasan kezeljük, az adatok megőrzése érdekében megteszünk minden, az adattároláshoz, adatkezeléshez kapcsolódó informatikai és egyéb biztonságos adatkezelést elősegítő technikai és szervezési intézkedést.</w:t>
      </w:r>
    </w:p>
    <w:p w14:paraId="1B8F2483" w14:textId="083A85B0"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A tájékoztatóban előfordul, hogy olyan fogalmakat használunk, melyeket nem ismer. Ezek jelentése és magyarázata az alábbi weboldalon érhető el: </w:t>
      </w:r>
      <w:hyperlink r:id="rId10">
        <w:r w:rsidRPr="44C49984">
          <w:rPr>
            <w:rStyle w:val="Hiperhivatkozs"/>
            <w:rFonts w:ascii="Aptos" w:eastAsia="Aptos" w:hAnsi="Aptos" w:cs="Aptos"/>
            <w:sz w:val="20"/>
            <w:szCs w:val="20"/>
          </w:rPr>
          <w:t>https://www.naih.hu/adatvedelmi-szotar</w:t>
        </w:r>
      </w:hyperlink>
    </w:p>
    <w:p w14:paraId="68898FF9" w14:textId="7A7341BD"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Ez a tájékoztató visszavonásig érvényes.</w:t>
      </w:r>
    </w:p>
    <w:p w14:paraId="1FD60209" w14:textId="32D8F9BE"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Amikor ebben a tájékoztatóban „adatról”, vagy „adatokról” olvas az alatt minden esetben személyes adatokat kell érteni.</w:t>
      </w:r>
    </w:p>
    <w:p w14:paraId="39876F93" w14:textId="50DF9B8C"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Adatkezeléssel kapcsolatban számunkra elsősorban az alábbi jogszabály az irányadó:</w:t>
      </w:r>
    </w:p>
    <w:p w14:paraId="3F864F4F" w14:textId="5B042878"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a továbbiakban: Rendelet).</w:t>
      </w:r>
      <w:r w:rsidR="00ED5441">
        <w:rPr>
          <w:rFonts w:ascii="Aptos" w:eastAsia="Aptos" w:hAnsi="Aptos" w:cs="Aptos"/>
          <w:color w:val="000000" w:themeColor="text1"/>
          <w:sz w:val="20"/>
          <w:szCs w:val="20"/>
        </w:rPr>
        <w:br/>
      </w:r>
    </w:p>
    <w:p w14:paraId="50F99EE8" w14:textId="0672D7A9"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Ki kezeli az Ön személyes adatait? Kihez fordulhat adatkezeléssel kapcsolatos kérdésekkel?</w:t>
      </w:r>
      <w:r w:rsidR="00281A7D">
        <w:br/>
      </w:r>
    </w:p>
    <w:p w14:paraId="6E83A8FC" w14:textId="0B595CA0" w:rsidR="00281A7D" w:rsidRDefault="5FBE9E34" w:rsidP="00ED5441">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személyes adatokat a NAK Nonprofit Kft kezeli</w:t>
      </w:r>
    </w:p>
    <w:p w14:paraId="772532D5" w14:textId="69416F1C" w:rsidR="00281A7D" w:rsidRDefault="5FBE9E34" w:rsidP="00ED5441">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Teljes név: NAK Nonprofit Kft.</w:t>
      </w:r>
      <w:r w:rsidR="00281A7D">
        <w:br/>
      </w:r>
      <w:r w:rsidRPr="44C49984">
        <w:rPr>
          <w:rFonts w:ascii="Aptos" w:eastAsia="Aptos" w:hAnsi="Aptos" w:cs="Aptos"/>
          <w:color w:val="000000" w:themeColor="text1"/>
          <w:sz w:val="20"/>
          <w:szCs w:val="20"/>
        </w:rPr>
        <w:t>Székhely: 1115 Budapest, Bartók Béla út 105-113.</w:t>
      </w:r>
      <w:r w:rsidR="00281A7D">
        <w:br/>
      </w:r>
      <w:r w:rsidRPr="44C49984">
        <w:rPr>
          <w:rFonts w:ascii="Aptos" w:eastAsia="Aptos" w:hAnsi="Aptos" w:cs="Aptos"/>
          <w:color w:val="000000" w:themeColor="text1"/>
          <w:sz w:val="20"/>
          <w:szCs w:val="20"/>
        </w:rPr>
        <w:t>Adószám: 18347580-2-43</w:t>
      </w:r>
    </w:p>
    <w:p w14:paraId="1F219F97" w14:textId="4D4B3FFD" w:rsidR="00281A7D" w:rsidRDefault="5FBE9E34" w:rsidP="00ED5441">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Adatkezeléssel kapcsolatos kérdéseit Adatvédelmi tisztviselőnknek címezheti az alábbi elérhetőségeken:</w:t>
      </w:r>
    </w:p>
    <w:p w14:paraId="684E0942" w14:textId="66437AF1" w:rsidR="00281A7D" w:rsidRDefault="5FBE9E34" w:rsidP="00ED5441">
      <w:pPr>
        <w:spacing w:after="0" w:line="240" w:lineRule="auto"/>
        <w:rPr>
          <w:rFonts w:ascii="Aptos" w:eastAsia="Aptos" w:hAnsi="Aptos" w:cs="Aptos"/>
          <w:color w:val="000000" w:themeColor="text1"/>
          <w:sz w:val="20"/>
          <w:szCs w:val="20"/>
        </w:rPr>
      </w:pPr>
      <w:hyperlink r:id="rId11">
        <w:r w:rsidRPr="44C49984">
          <w:rPr>
            <w:rStyle w:val="Hiperhivatkozs"/>
            <w:rFonts w:ascii="Aptos" w:eastAsia="Aptos" w:hAnsi="Aptos" w:cs="Aptos"/>
            <w:sz w:val="20"/>
            <w:szCs w:val="20"/>
          </w:rPr>
          <w:t>info@privacyprofessional.hu</w:t>
        </w:r>
        <w:r w:rsidR="00281A7D">
          <w:br/>
        </w:r>
      </w:hyperlink>
      <w:r w:rsidRPr="44C49984">
        <w:rPr>
          <w:rFonts w:ascii="Aptos" w:eastAsia="Aptos" w:hAnsi="Aptos" w:cs="Aptos"/>
          <w:color w:val="000000" w:themeColor="text1"/>
          <w:sz w:val="20"/>
          <w:szCs w:val="20"/>
        </w:rPr>
        <w:t>+36-70-739-56-88</w:t>
      </w:r>
    </w:p>
    <w:p w14:paraId="3787D6BF" w14:textId="77777777" w:rsidR="00ED5441" w:rsidRDefault="00ED5441" w:rsidP="00ED5441">
      <w:pPr>
        <w:spacing w:after="0" w:line="240" w:lineRule="auto"/>
        <w:rPr>
          <w:rFonts w:ascii="Aptos" w:eastAsia="Aptos" w:hAnsi="Aptos" w:cs="Aptos"/>
          <w:color w:val="000000" w:themeColor="text1"/>
          <w:sz w:val="20"/>
          <w:szCs w:val="20"/>
        </w:rPr>
      </w:pPr>
    </w:p>
    <w:p w14:paraId="54D0E45C" w14:textId="36A6D0FC"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Milyen személyes adatokat kezelünk, és mi az adatkezelés célja?</w:t>
      </w:r>
    </w:p>
    <w:p w14:paraId="18874CAF" w14:textId="0202B200" w:rsidR="00281A7D" w:rsidRDefault="5FBE9E34" w:rsidP="44C49984">
      <w:pPr>
        <w:spacing w:after="0" w:line="257" w:lineRule="auto"/>
        <w:ind w:left="720"/>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 xml:space="preserve"> </w:t>
      </w:r>
    </w:p>
    <w:p w14:paraId="6077E2B0" w14:textId="780CC974" w:rsidR="00281A7D" w:rsidRDefault="5FBE9E34" w:rsidP="44C49984">
      <w:pPr>
        <w:pStyle w:val="Listaszerbekezds"/>
        <w:numPr>
          <w:ilvl w:val="1"/>
          <w:numId w:val="19"/>
        </w:numPr>
        <w:spacing w:after="0" w:line="257" w:lineRule="auto"/>
        <w:ind w:left="1350"/>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Tanulmányút megszervezése és lebonyolítása céljából kezeljük Ügyfeleink alábbi adatait:</w:t>
      </w:r>
    </w:p>
    <w:p w14:paraId="7EE2CB8E" w14:textId="77777777" w:rsidR="005A47E0" w:rsidRPr="005A47E0" w:rsidRDefault="005A47E0" w:rsidP="005A47E0">
      <w:pPr>
        <w:spacing w:after="0" w:line="257" w:lineRule="auto"/>
        <w:rPr>
          <w:rFonts w:ascii="Aptos" w:eastAsia="Aptos" w:hAnsi="Aptos" w:cs="Aptos"/>
          <w:color w:val="000000" w:themeColor="text1"/>
          <w:sz w:val="20"/>
          <w:szCs w:val="20"/>
        </w:rPr>
      </w:pPr>
    </w:p>
    <w:p w14:paraId="46C6EA32" w14:textId="79819F5E" w:rsidR="00281A7D" w:rsidRPr="008C3E2B" w:rsidRDefault="5FBE9E34" w:rsidP="005A47E0">
      <w:pPr>
        <w:spacing w:after="0" w:line="257" w:lineRule="auto"/>
        <w:rPr>
          <w:rFonts w:ascii="Aptos" w:eastAsia="Aptos" w:hAnsi="Aptos" w:cs="Aptos"/>
          <w:i/>
          <w:iCs/>
          <w:color w:val="000000" w:themeColor="text1"/>
          <w:sz w:val="20"/>
          <w:szCs w:val="20"/>
        </w:rPr>
      </w:pPr>
      <w:r w:rsidRPr="008C3E2B">
        <w:rPr>
          <w:rFonts w:ascii="Aptos" w:eastAsia="Aptos" w:hAnsi="Aptos" w:cs="Aptos"/>
          <w:i/>
          <w:iCs/>
          <w:color w:val="000000" w:themeColor="text1"/>
          <w:sz w:val="20"/>
          <w:szCs w:val="20"/>
        </w:rPr>
        <w:t>Név</w:t>
      </w:r>
      <w:r w:rsidR="005A47E0" w:rsidRPr="008C3E2B">
        <w:rPr>
          <w:rFonts w:ascii="Aptos" w:eastAsia="Aptos" w:hAnsi="Aptos" w:cs="Aptos"/>
          <w:i/>
          <w:iCs/>
          <w:color w:val="000000" w:themeColor="text1"/>
          <w:sz w:val="20"/>
          <w:szCs w:val="20"/>
        </w:rPr>
        <w:t>, s</w:t>
      </w:r>
      <w:r w:rsidRPr="008C3E2B">
        <w:rPr>
          <w:rFonts w:ascii="Aptos" w:eastAsia="Aptos" w:hAnsi="Aptos" w:cs="Aptos"/>
          <w:i/>
          <w:iCs/>
          <w:color w:val="000000" w:themeColor="text1"/>
          <w:sz w:val="20"/>
          <w:szCs w:val="20"/>
        </w:rPr>
        <w:t>zületési név</w:t>
      </w:r>
      <w:r w:rsidR="005A47E0" w:rsidRPr="008C3E2B">
        <w:rPr>
          <w:rFonts w:ascii="Aptos" w:eastAsia="Aptos" w:hAnsi="Aptos" w:cs="Aptos"/>
          <w:i/>
          <w:iCs/>
          <w:color w:val="000000" w:themeColor="text1"/>
          <w:sz w:val="20"/>
          <w:szCs w:val="20"/>
        </w:rPr>
        <w:t>, s</w:t>
      </w:r>
      <w:r w:rsidRPr="008C3E2B">
        <w:rPr>
          <w:rFonts w:ascii="Aptos" w:eastAsia="Aptos" w:hAnsi="Aptos" w:cs="Aptos"/>
          <w:i/>
          <w:iCs/>
          <w:color w:val="000000" w:themeColor="text1"/>
          <w:sz w:val="20"/>
          <w:szCs w:val="20"/>
        </w:rPr>
        <w:t>zületési dátum és hely</w:t>
      </w:r>
      <w:r w:rsidR="005A47E0" w:rsidRPr="008C3E2B">
        <w:rPr>
          <w:rFonts w:ascii="Aptos" w:eastAsia="Aptos" w:hAnsi="Aptos" w:cs="Aptos"/>
          <w:i/>
          <w:iCs/>
          <w:color w:val="000000" w:themeColor="text1"/>
          <w:sz w:val="20"/>
          <w:szCs w:val="20"/>
        </w:rPr>
        <w:t>, l</w:t>
      </w:r>
      <w:r w:rsidRPr="008C3E2B">
        <w:rPr>
          <w:rFonts w:ascii="Aptos" w:eastAsia="Aptos" w:hAnsi="Aptos" w:cs="Aptos"/>
          <w:i/>
          <w:iCs/>
          <w:color w:val="000000" w:themeColor="text1"/>
          <w:sz w:val="20"/>
          <w:szCs w:val="20"/>
        </w:rPr>
        <w:t>akcím</w:t>
      </w:r>
      <w:r w:rsidR="005A47E0"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Taj szám</w:t>
      </w:r>
      <w:r w:rsidR="005A47E0"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adóazonosító</w:t>
      </w:r>
      <w:r w:rsidR="005A47E0"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kamarai azonosító</w:t>
      </w:r>
      <w:r w:rsidR="005A47E0"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intézmény</w:t>
      </w:r>
      <w:r w:rsidR="005A47E0"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beosztás</w:t>
      </w:r>
      <w:r w:rsidR="005A47E0" w:rsidRPr="008C3E2B">
        <w:rPr>
          <w:rFonts w:ascii="Aptos" w:eastAsia="Aptos" w:hAnsi="Aptos" w:cs="Aptos"/>
          <w:i/>
          <w:iCs/>
          <w:color w:val="000000" w:themeColor="text1"/>
          <w:sz w:val="20"/>
          <w:szCs w:val="20"/>
        </w:rPr>
        <w:t>, s</w:t>
      </w:r>
      <w:r w:rsidRPr="008C3E2B">
        <w:rPr>
          <w:rFonts w:ascii="Aptos" w:eastAsia="Aptos" w:hAnsi="Aptos" w:cs="Aptos"/>
          <w:i/>
          <w:iCs/>
          <w:color w:val="000000" w:themeColor="text1"/>
          <w:sz w:val="20"/>
          <w:szCs w:val="20"/>
        </w:rPr>
        <w:t>zámlavezető bank neve</w:t>
      </w:r>
      <w:r w:rsidR="005A47E0" w:rsidRPr="008C3E2B">
        <w:rPr>
          <w:rFonts w:ascii="Aptos" w:eastAsia="Aptos" w:hAnsi="Aptos" w:cs="Aptos"/>
          <w:i/>
          <w:iCs/>
          <w:color w:val="000000" w:themeColor="text1"/>
          <w:sz w:val="20"/>
          <w:szCs w:val="20"/>
        </w:rPr>
        <w:t>, b</w:t>
      </w:r>
      <w:r w:rsidRPr="008C3E2B">
        <w:rPr>
          <w:rFonts w:ascii="Aptos" w:eastAsia="Aptos" w:hAnsi="Aptos" w:cs="Aptos"/>
          <w:i/>
          <w:iCs/>
          <w:color w:val="000000" w:themeColor="text1"/>
          <w:sz w:val="20"/>
          <w:szCs w:val="20"/>
        </w:rPr>
        <w:t>ankszámlaszám</w:t>
      </w:r>
      <w:r w:rsidR="005A47E0" w:rsidRPr="008C3E2B">
        <w:rPr>
          <w:rFonts w:ascii="Aptos" w:eastAsia="Aptos" w:hAnsi="Aptos" w:cs="Aptos"/>
          <w:i/>
          <w:iCs/>
          <w:color w:val="000000" w:themeColor="text1"/>
          <w:sz w:val="20"/>
          <w:szCs w:val="20"/>
        </w:rPr>
        <w:t>, t</w:t>
      </w:r>
      <w:r w:rsidRPr="008C3E2B">
        <w:rPr>
          <w:rFonts w:ascii="Aptos" w:eastAsia="Aptos" w:hAnsi="Aptos" w:cs="Aptos"/>
          <w:i/>
          <w:iCs/>
          <w:color w:val="000000" w:themeColor="text1"/>
          <w:sz w:val="20"/>
          <w:szCs w:val="20"/>
        </w:rPr>
        <w:t>elefon/mobiltelefonszám</w:t>
      </w:r>
      <w:r w:rsidR="005A47E0" w:rsidRPr="008C3E2B">
        <w:rPr>
          <w:rFonts w:ascii="Aptos" w:eastAsia="Aptos" w:hAnsi="Aptos" w:cs="Aptos"/>
          <w:i/>
          <w:iCs/>
          <w:color w:val="000000" w:themeColor="text1"/>
          <w:sz w:val="20"/>
          <w:szCs w:val="20"/>
        </w:rPr>
        <w:t>, e</w:t>
      </w:r>
      <w:r w:rsidRPr="008C3E2B">
        <w:rPr>
          <w:rFonts w:ascii="Aptos" w:eastAsia="Aptos" w:hAnsi="Aptos" w:cs="Aptos"/>
          <w:i/>
          <w:iCs/>
          <w:color w:val="000000" w:themeColor="text1"/>
          <w:sz w:val="20"/>
          <w:szCs w:val="20"/>
        </w:rPr>
        <w:t>mail cím</w:t>
      </w:r>
      <w:r w:rsidR="005A47E0" w:rsidRPr="008C3E2B">
        <w:rPr>
          <w:rFonts w:ascii="Aptos" w:eastAsia="Aptos" w:hAnsi="Aptos" w:cs="Aptos"/>
          <w:i/>
          <w:iCs/>
          <w:color w:val="000000" w:themeColor="text1"/>
          <w:sz w:val="20"/>
          <w:szCs w:val="20"/>
        </w:rPr>
        <w:t xml:space="preserve">, </w:t>
      </w:r>
      <w:r w:rsidR="00CB3EF6" w:rsidRPr="008C3E2B">
        <w:rPr>
          <w:rFonts w:ascii="Aptos" w:eastAsia="Aptos" w:hAnsi="Aptos" w:cs="Aptos"/>
          <w:i/>
          <w:iCs/>
          <w:color w:val="000000" w:themeColor="text1"/>
          <w:sz w:val="20"/>
          <w:szCs w:val="20"/>
        </w:rPr>
        <w:t>ú</w:t>
      </w:r>
      <w:r w:rsidRPr="008C3E2B">
        <w:rPr>
          <w:rFonts w:ascii="Aptos" w:eastAsia="Aptos" w:hAnsi="Aptos" w:cs="Aptos"/>
          <w:i/>
          <w:iCs/>
          <w:color w:val="000000" w:themeColor="text1"/>
          <w:sz w:val="20"/>
          <w:szCs w:val="20"/>
        </w:rPr>
        <w:t>tlevél száma</w:t>
      </w:r>
      <w:r w:rsidR="005A47E0" w:rsidRPr="008C3E2B">
        <w:rPr>
          <w:rFonts w:ascii="Aptos" w:eastAsia="Aptos" w:hAnsi="Aptos" w:cs="Aptos"/>
          <w:i/>
          <w:iCs/>
          <w:color w:val="000000" w:themeColor="text1"/>
          <w:sz w:val="20"/>
          <w:szCs w:val="20"/>
        </w:rPr>
        <w:t xml:space="preserve">, </w:t>
      </w:r>
      <w:r w:rsidR="00CB3EF6" w:rsidRPr="008C3E2B">
        <w:rPr>
          <w:rFonts w:ascii="Aptos" w:eastAsia="Aptos" w:hAnsi="Aptos" w:cs="Aptos"/>
          <w:i/>
          <w:iCs/>
          <w:color w:val="000000" w:themeColor="text1"/>
          <w:sz w:val="20"/>
          <w:szCs w:val="20"/>
        </w:rPr>
        <w:t>l</w:t>
      </w:r>
      <w:r w:rsidRPr="008C3E2B">
        <w:rPr>
          <w:rFonts w:ascii="Aptos" w:eastAsia="Aptos" w:hAnsi="Aptos" w:cs="Aptos"/>
          <w:i/>
          <w:iCs/>
          <w:color w:val="000000" w:themeColor="text1"/>
          <w:sz w:val="20"/>
          <w:szCs w:val="20"/>
        </w:rPr>
        <w:t>ejárati ideje</w:t>
      </w:r>
      <w:r w:rsidR="005A47E0" w:rsidRPr="008C3E2B">
        <w:rPr>
          <w:rFonts w:ascii="Aptos" w:eastAsia="Aptos" w:hAnsi="Aptos" w:cs="Aptos"/>
          <w:i/>
          <w:iCs/>
          <w:color w:val="000000" w:themeColor="text1"/>
          <w:sz w:val="20"/>
          <w:szCs w:val="20"/>
        </w:rPr>
        <w:t xml:space="preserve">, </w:t>
      </w:r>
      <w:r w:rsidR="00CB3EF6" w:rsidRPr="008C3E2B">
        <w:rPr>
          <w:rFonts w:ascii="Aptos" w:eastAsia="Aptos" w:hAnsi="Aptos" w:cs="Aptos"/>
          <w:i/>
          <w:iCs/>
          <w:color w:val="000000" w:themeColor="text1"/>
          <w:sz w:val="20"/>
          <w:szCs w:val="20"/>
        </w:rPr>
        <w:t>k</w:t>
      </w:r>
      <w:r w:rsidRPr="008C3E2B">
        <w:rPr>
          <w:rFonts w:ascii="Aptos" w:eastAsia="Aptos" w:hAnsi="Aptos" w:cs="Aptos"/>
          <w:i/>
          <w:iCs/>
          <w:color w:val="000000" w:themeColor="text1"/>
          <w:sz w:val="20"/>
          <w:szCs w:val="20"/>
        </w:rPr>
        <w:t>iállítás helye</w:t>
      </w:r>
      <w:r w:rsidR="00CB3EF6" w:rsidRPr="008C3E2B">
        <w:rPr>
          <w:rFonts w:ascii="Aptos" w:eastAsia="Aptos" w:hAnsi="Aptos" w:cs="Aptos"/>
          <w:i/>
          <w:iCs/>
          <w:color w:val="000000" w:themeColor="text1"/>
          <w:sz w:val="20"/>
          <w:szCs w:val="20"/>
        </w:rPr>
        <w:t>.</w:t>
      </w:r>
    </w:p>
    <w:p w14:paraId="5F0E5C8B" w14:textId="593DE536" w:rsidR="00281A7D" w:rsidRDefault="5FBE9E34" w:rsidP="00CB3EF6">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00D47A85">
        <w:rPr>
          <w:rFonts w:ascii="Aptos" w:eastAsia="Aptos" w:hAnsi="Aptos" w:cs="Aptos"/>
          <w:color w:val="000000" w:themeColor="text1"/>
          <w:sz w:val="20"/>
          <w:szCs w:val="20"/>
        </w:rPr>
        <w:br/>
      </w:r>
      <w:r w:rsidRPr="44C49984">
        <w:rPr>
          <w:rFonts w:ascii="Aptos" w:eastAsia="Aptos" w:hAnsi="Aptos" w:cs="Aptos"/>
          <w:color w:val="000000" w:themeColor="text1"/>
          <w:sz w:val="20"/>
          <w:szCs w:val="20"/>
        </w:rPr>
        <w:t xml:space="preserve">A fenti személyes adatokat Ön bocsájtja rendelkezésünkre az utazásra történő jelentkezés során, amikor a jelentkezési lapot elküldi részünkre. </w:t>
      </w:r>
    </w:p>
    <w:p w14:paraId="263E7F52" w14:textId="088A7BA5" w:rsidR="00281A7D" w:rsidRDefault="5FBE9E34" w:rsidP="00CB3EF6">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adatkezelés jogalapja a GPDR 6. cikkének b) pontja, az adatkezelés szerződés teljesítéséhez szükséges.</w:t>
      </w:r>
    </w:p>
    <w:p w14:paraId="2A135F70" w14:textId="0E6072F2" w:rsidR="00281A7D" w:rsidRDefault="5FBE9E34" w:rsidP="00CB3EF6">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megadott személyes adatait addig kezeljük, amíg az adatkezelési cél, azaz az utazás szervezése, lebonyolítása fenn áll.</w:t>
      </w:r>
      <w:r w:rsidR="00D47A85">
        <w:rPr>
          <w:rFonts w:ascii="Aptos" w:eastAsia="Aptos" w:hAnsi="Aptos" w:cs="Aptos"/>
          <w:color w:val="000000" w:themeColor="text1"/>
          <w:sz w:val="20"/>
          <w:szCs w:val="20"/>
        </w:rPr>
        <w:br/>
      </w:r>
    </w:p>
    <w:p w14:paraId="748CB4EE" w14:textId="5628B5B8" w:rsidR="00281A7D" w:rsidRPr="007B3AA1" w:rsidRDefault="5FBE9E34" w:rsidP="44C49984">
      <w:pPr>
        <w:pStyle w:val="Listaszerbekezds"/>
        <w:numPr>
          <w:ilvl w:val="1"/>
          <w:numId w:val="19"/>
        </w:numPr>
        <w:spacing w:after="0" w:line="257" w:lineRule="auto"/>
        <w:ind w:left="1350"/>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A szolgáltatás pénzügyi teljesítése, azaz számlázás, és fizetés dokumentálása céljából kezeljük a jelentkezők</w:t>
      </w:r>
    </w:p>
    <w:p w14:paraId="2165B75B" w14:textId="77777777" w:rsidR="008C3E2B" w:rsidRDefault="008C3E2B" w:rsidP="008C3E2B">
      <w:pPr>
        <w:spacing w:after="0" w:line="257" w:lineRule="auto"/>
        <w:rPr>
          <w:rFonts w:ascii="Aptos" w:eastAsia="Aptos" w:hAnsi="Aptos" w:cs="Aptos"/>
          <w:color w:val="000000" w:themeColor="text1"/>
          <w:sz w:val="20"/>
          <w:szCs w:val="20"/>
        </w:rPr>
      </w:pPr>
    </w:p>
    <w:p w14:paraId="3AE73627" w14:textId="1C04B168" w:rsidR="00281A7D" w:rsidRPr="008C3E2B" w:rsidRDefault="5FBE9E34" w:rsidP="008C3E2B">
      <w:pPr>
        <w:spacing w:after="0" w:line="257" w:lineRule="auto"/>
        <w:rPr>
          <w:rFonts w:ascii="Aptos" w:eastAsia="Aptos" w:hAnsi="Aptos" w:cs="Aptos"/>
          <w:i/>
          <w:iCs/>
          <w:color w:val="000000" w:themeColor="text1"/>
          <w:sz w:val="20"/>
          <w:szCs w:val="20"/>
        </w:rPr>
      </w:pPr>
      <w:r w:rsidRPr="008C3E2B">
        <w:rPr>
          <w:rFonts w:ascii="Aptos" w:eastAsia="Aptos" w:hAnsi="Aptos" w:cs="Aptos"/>
          <w:i/>
          <w:iCs/>
          <w:color w:val="000000" w:themeColor="text1"/>
          <w:sz w:val="20"/>
          <w:szCs w:val="20"/>
        </w:rPr>
        <w:t>Nevét</w:t>
      </w:r>
      <w:r w:rsidR="008C3E2B"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számlázási címét (irányítószám, település, cím)</w:t>
      </w:r>
      <w:r w:rsidR="008C3E2B" w:rsidRPr="008C3E2B">
        <w:rPr>
          <w:rFonts w:ascii="Aptos" w:eastAsia="Aptos" w:hAnsi="Aptos" w:cs="Aptos"/>
          <w:i/>
          <w:iCs/>
          <w:color w:val="000000" w:themeColor="text1"/>
          <w:sz w:val="20"/>
          <w:szCs w:val="20"/>
        </w:rPr>
        <w:t xml:space="preserve">, </w:t>
      </w:r>
      <w:r w:rsidRPr="008C3E2B">
        <w:rPr>
          <w:rFonts w:ascii="Aptos" w:eastAsia="Aptos" w:hAnsi="Aptos" w:cs="Aptos"/>
          <w:i/>
          <w:iCs/>
          <w:color w:val="000000" w:themeColor="text1"/>
          <w:sz w:val="20"/>
          <w:szCs w:val="20"/>
        </w:rPr>
        <w:t>e-mail címét</w:t>
      </w:r>
      <w:r w:rsidR="00BD3890">
        <w:rPr>
          <w:rFonts w:ascii="Aptos" w:eastAsia="Aptos" w:hAnsi="Aptos" w:cs="Aptos"/>
          <w:i/>
          <w:iCs/>
          <w:color w:val="000000" w:themeColor="text1"/>
          <w:sz w:val="20"/>
          <w:szCs w:val="20"/>
        </w:rPr>
        <w:t>.</w:t>
      </w:r>
    </w:p>
    <w:p w14:paraId="5E765E6A" w14:textId="77777777" w:rsidR="00D60300" w:rsidRPr="00D60300" w:rsidRDefault="00D60300" w:rsidP="00D60300">
      <w:pPr>
        <w:pStyle w:val="Listaszerbekezds"/>
        <w:spacing w:after="0" w:line="257" w:lineRule="auto"/>
        <w:rPr>
          <w:rFonts w:ascii="Aptos" w:eastAsia="Aptos" w:hAnsi="Aptos" w:cs="Aptos"/>
          <w:color w:val="000000" w:themeColor="text1"/>
          <w:sz w:val="20"/>
          <w:szCs w:val="20"/>
        </w:rPr>
      </w:pPr>
    </w:p>
    <w:p w14:paraId="754FBBB3" w14:textId="378EF3F9" w:rsidR="00281A7D" w:rsidRDefault="5FBE9E34" w:rsidP="00D47A85">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fenti személyes adatokat Ön bocsájtja rendelkezésünkre az utazásra történő jelentkezés során, amikor a jelentkezési lapot elküldi részünkre.</w:t>
      </w:r>
    </w:p>
    <w:p w14:paraId="41A281B8" w14:textId="32231893" w:rsidR="00281A7D" w:rsidRDefault="5FBE9E34" w:rsidP="00D47A85">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adatkezelés jogalapja a GDPR 6 cikkének c) pontja, jogi kötelezettség teljesítése, a Számviteli tv. 169. § (2) bekezdése szerint.</w:t>
      </w:r>
    </w:p>
    <w:p w14:paraId="02E5E75A" w14:textId="1DF032B8" w:rsidR="00281A7D" w:rsidRDefault="5FBE9E34" w:rsidP="00D47A85">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A számlákat a vonatkozó jogszabályok szerint 8 évig meg kell, hogy tartsuk. </w:t>
      </w:r>
      <w:r w:rsidR="00D47A85">
        <w:rPr>
          <w:rFonts w:ascii="Aptos" w:eastAsia="Aptos" w:hAnsi="Aptos" w:cs="Aptos"/>
          <w:color w:val="000000" w:themeColor="text1"/>
          <w:sz w:val="20"/>
          <w:szCs w:val="20"/>
        </w:rPr>
        <w:br/>
      </w:r>
    </w:p>
    <w:p w14:paraId="7E30434E" w14:textId="0C736807" w:rsidR="00281A7D" w:rsidRDefault="5FBE9E34" w:rsidP="44C49984">
      <w:pPr>
        <w:pStyle w:val="Listaszerbekezds"/>
        <w:numPr>
          <w:ilvl w:val="1"/>
          <w:numId w:val="19"/>
        </w:numPr>
        <w:spacing w:after="0" w:line="257" w:lineRule="auto"/>
        <w:ind w:left="1350"/>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Elektronikus reklámüzenet (hírlevél) küldése céljából kezeljük az Ön:</w:t>
      </w:r>
    </w:p>
    <w:p w14:paraId="06EBFFF9" w14:textId="77777777" w:rsidR="005641AA" w:rsidRDefault="005641AA" w:rsidP="005641AA">
      <w:pPr>
        <w:spacing w:after="0" w:line="257" w:lineRule="auto"/>
        <w:jc w:val="both"/>
        <w:rPr>
          <w:rFonts w:ascii="Aptos" w:eastAsia="Aptos" w:hAnsi="Aptos" w:cs="Aptos"/>
          <w:color w:val="000000" w:themeColor="text1"/>
          <w:sz w:val="20"/>
          <w:szCs w:val="20"/>
        </w:rPr>
      </w:pPr>
    </w:p>
    <w:p w14:paraId="1A896796" w14:textId="7B16B460" w:rsidR="00281A7D" w:rsidRPr="00BD3890" w:rsidRDefault="5FBE9E34" w:rsidP="005641AA">
      <w:pPr>
        <w:spacing w:after="0" w:line="257" w:lineRule="auto"/>
        <w:jc w:val="both"/>
        <w:rPr>
          <w:rFonts w:ascii="Aptos" w:eastAsia="Aptos" w:hAnsi="Aptos" w:cs="Aptos"/>
          <w:i/>
          <w:iCs/>
          <w:color w:val="000000" w:themeColor="text1"/>
          <w:sz w:val="20"/>
          <w:szCs w:val="20"/>
        </w:rPr>
      </w:pPr>
      <w:r w:rsidRPr="00BD3890">
        <w:rPr>
          <w:rFonts w:ascii="Aptos" w:eastAsia="Aptos" w:hAnsi="Aptos" w:cs="Aptos"/>
          <w:i/>
          <w:iCs/>
          <w:color w:val="000000" w:themeColor="text1"/>
          <w:sz w:val="20"/>
          <w:szCs w:val="20"/>
        </w:rPr>
        <w:t>Nevét</w:t>
      </w:r>
      <w:r w:rsidR="005641AA" w:rsidRPr="00BD3890">
        <w:rPr>
          <w:rFonts w:ascii="Aptos" w:eastAsia="Aptos" w:hAnsi="Aptos" w:cs="Aptos"/>
          <w:i/>
          <w:iCs/>
          <w:color w:val="000000" w:themeColor="text1"/>
          <w:sz w:val="20"/>
          <w:szCs w:val="20"/>
        </w:rPr>
        <w:t xml:space="preserve">, </w:t>
      </w:r>
      <w:r w:rsidRPr="00BD3890">
        <w:rPr>
          <w:rFonts w:ascii="Aptos" w:eastAsia="Aptos" w:hAnsi="Aptos" w:cs="Aptos"/>
          <w:i/>
          <w:iCs/>
          <w:color w:val="000000" w:themeColor="text1"/>
          <w:sz w:val="20"/>
          <w:szCs w:val="20"/>
        </w:rPr>
        <w:t>e-mail címét</w:t>
      </w:r>
      <w:r w:rsidR="00BD3890" w:rsidRPr="00BD3890">
        <w:rPr>
          <w:rFonts w:ascii="Aptos" w:eastAsia="Aptos" w:hAnsi="Aptos" w:cs="Aptos"/>
          <w:i/>
          <w:iCs/>
          <w:color w:val="000000" w:themeColor="text1"/>
          <w:sz w:val="20"/>
          <w:szCs w:val="20"/>
        </w:rPr>
        <w:t>.</w:t>
      </w:r>
    </w:p>
    <w:p w14:paraId="04557DCC" w14:textId="360BBAEB" w:rsidR="00281A7D" w:rsidRDefault="00BD3890" w:rsidP="00D47A85">
      <w:pPr>
        <w:spacing w:after="0" w:line="240" w:lineRule="auto"/>
        <w:jc w:val="both"/>
        <w:rPr>
          <w:rFonts w:ascii="Aptos" w:eastAsia="Aptos" w:hAnsi="Aptos" w:cs="Aptos"/>
          <w:color w:val="000000" w:themeColor="text1"/>
          <w:sz w:val="20"/>
          <w:szCs w:val="20"/>
        </w:rPr>
      </w:pPr>
      <w:r>
        <w:rPr>
          <w:rFonts w:ascii="Aptos" w:eastAsia="Aptos" w:hAnsi="Aptos" w:cs="Aptos"/>
          <w:color w:val="000000" w:themeColor="text1"/>
          <w:sz w:val="20"/>
          <w:szCs w:val="20"/>
        </w:rPr>
        <w:br/>
      </w:r>
      <w:r w:rsidR="5FBE9E34" w:rsidRPr="44C49984">
        <w:rPr>
          <w:rFonts w:ascii="Aptos" w:eastAsia="Aptos" w:hAnsi="Aptos" w:cs="Aptos"/>
          <w:color w:val="000000" w:themeColor="text1"/>
          <w:sz w:val="20"/>
          <w:szCs w:val="20"/>
        </w:rPr>
        <w:t>A gazdasági reklámtevékenység alapvető feltételeiről és egyes korlátairól szóló 2008. évi</w:t>
      </w:r>
      <w:r w:rsidR="5FBE9E34" w:rsidRPr="44C49984">
        <w:rPr>
          <w:rFonts w:ascii="Aptos" w:eastAsia="Aptos" w:hAnsi="Aptos" w:cs="Aptos"/>
          <w:b/>
          <w:bCs/>
          <w:color w:val="000000" w:themeColor="text1"/>
          <w:sz w:val="20"/>
          <w:szCs w:val="20"/>
        </w:rPr>
        <w:t xml:space="preserve"> </w:t>
      </w:r>
      <w:r w:rsidR="5FBE9E34" w:rsidRPr="44C49984">
        <w:rPr>
          <w:rFonts w:ascii="Aptos" w:eastAsia="Aptos" w:hAnsi="Aptos" w:cs="Aptos"/>
          <w:color w:val="000000" w:themeColor="text1"/>
          <w:sz w:val="20"/>
          <w:szCs w:val="20"/>
        </w:rPr>
        <w:t xml:space="preserve">XLVIII. törvény (a továbbiakban: </w:t>
      </w:r>
      <w:proofErr w:type="spellStart"/>
      <w:r w:rsidR="5FBE9E34" w:rsidRPr="44C49984">
        <w:rPr>
          <w:rFonts w:ascii="Aptos" w:eastAsia="Aptos" w:hAnsi="Aptos" w:cs="Aptos"/>
          <w:color w:val="000000" w:themeColor="text1"/>
          <w:sz w:val="20"/>
          <w:szCs w:val="20"/>
        </w:rPr>
        <w:t>Reklámtv</w:t>
      </w:r>
      <w:proofErr w:type="spellEnd"/>
      <w:r w:rsidR="5FBE9E34" w:rsidRPr="44C49984">
        <w:rPr>
          <w:rFonts w:ascii="Aptos" w:eastAsia="Aptos" w:hAnsi="Aptos" w:cs="Aptos"/>
          <w:color w:val="000000" w:themeColor="text1"/>
          <w:sz w:val="20"/>
          <w:szCs w:val="20"/>
        </w:rPr>
        <w:t xml:space="preserve">.) 6. §-a értelmében az érintett (Ön) előzetesen és kifejezetten hozzájárulhat ahhoz, hogy az Adatkezelő (mi) mint szolgáltató reklámajánlataival, a megadott elérhetőségein megkeresse. Ezen felül az érintett a jelen tájékoztató rendelkezéseit szem előtt tartva hozzájárulhat ahhoz, hogy az Adatkezelő a reklámajánlatok küldéséhez szükséges személyes adatait kezelje. </w:t>
      </w:r>
    </w:p>
    <w:p w14:paraId="5AC89548" w14:textId="154DA61D" w:rsidR="00281A7D" w:rsidRDefault="5FBE9E34" w:rsidP="00D47A85">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Soha nem küldünk kéretlen üzeneteket, és Önnek bármikor lehetős</w:t>
      </w:r>
      <w:r w:rsidR="002C4B55">
        <w:rPr>
          <w:rFonts w:ascii="Aptos" w:eastAsia="Aptos" w:hAnsi="Aptos" w:cs="Aptos"/>
          <w:color w:val="000000" w:themeColor="text1"/>
          <w:sz w:val="20"/>
          <w:szCs w:val="20"/>
        </w:rPr>
        <w:t>é</w:t>
      </w:r>
      <w:r w:rsidRPr="44C49984">
        <w:rPr>
          <w:rFonts w:ascii="Aptos" w:eastAsia="Aptos" w:hAnsi="Aptos" w:cs="Aptos"/>
          <w:color w:val="000000" w:themeColor="text1"/>
          <w:sz w:val="20"/>
          <w:szCs w:val="20"/>
        </w:rPr>
        <w:t xml:space="preserve">ge van leiratkozni. </w:t>
      </w:r>
    </w:p>
    <w:p w14:paraId="3991CBEF" w14:textId="3B25B398" w:rsidR="007B3AA1" w:rsidRDefault="5FBE9E34" w:rsidP="00D47A85">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adatkezelés jogalapja az Ön önkéntes, megfelelő tájékoztatáson alapuló, határozott hozzájárulása, melyet a jelentkezési lap kitöltésekor, az erre vonatkozó kérdés megválaszolásával ad meg, a jelen dokumentumban foglalt tájékoztatás alapján.</w:t>
      </w:r>
    </w:p>
    <w:p w14:paraId="7DFF7B84" w14:textId="294961DF" w:rsidR="00281A7D" w:rsidRDefault="00281A7D" w:rsidP="00D47A85">
      <w:pPr>
        <w:spacing w:after="0" w:line="240" w:lineRule="auto"/>
        <w:jc w:val="both"/>
        <w:rPr>
          <w:rFonts w:ascii="Aptos" w:eastAsia="Aptos" w:hAnsi="Aptos" w:cs="Aptos"/>
          <w:color w:val="000000" w:themeColor="text1"/>
          <w:sz w:val="20"/>
          <w:szCs w:val="20"/>
        </w:rPr>
      </w:pPr>
    </w:p>
    <w:p w14:paraId="2C6E6477" w14:textId="782AC006" w:rsidR="00281A7D" w:rsidRDefault="5FBE9E34" w:rsidP="44C49984">
      <w:pPr>
        <w:pStyle w:val="Listaszerbekezds"/>
        <w:numPr>
          <w:ilvl w:val="1"/>
          <w:numId w:val="19"/>
        </w:numPr>
        <w:spacing w:after="0" w:line="257" w:lineRule="auto"/>
        <w:ind w:left="1350"/>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Kép- illetve videofelvétel készítése a tanulmányút során</w:t>
      </w:r>
    </w:p>
    <w:p w14:paraId="1773CEF6" w14:textId="1497077D" w:rsidR="00281A7D" w:rsidRDefault="5FBE9E34" w:rsidP="00D47A85">
      <w:pPr>
        <w:spacing w:after="0" w:line="240"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 xml:space="preserve"> </w:t>
      </w:r>
      <w:r w:rsidR="00281A7D">
        <w:br/>
      </w:r>
      <w:r w:rsidRPr="44C49984">
        <w:rPr>
          <w:rFonts w:ascii="Aptos" w:eastAsia="Aptos" w:hAnsi="Aptos" w:cs="Aptos"/>
          <w:color w:val="000000" w:themeColor="text1"/>
          <w:sz w:val="20"/>
          <w:szCs w:val="20"/>
        </w:rPr>
        <w:t>Amennyiben ön hozzájárul, az adatkezelő NAK Nonprofit Kft az általa szervezett tanulmányutak során képfelvételt készít, és azt online felületeken, közösségi oldalakon, valamint nyomtatott formában nyilvánosságra hozza, azaz azt bárki számára visszavonhatatlanul elérhetővé teszi.</w:t>
      </w:r>
    </w:p>
    <w:p w14:paraId="33E23E08" w14:textId="0EB53A58" w:rsidR="00281A7D" w:rsidRDefault="5FBE9E34" w:rsidP="00D47A85">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adatkezelő képek készítése során garanciát vállal arra, hogy a nyilvánosságra hozandó felvételeken az ábrázolás módja által az érintettek nincsenek kiszolgáltatott helyzetben, és emberi méltóságuk a felvételek nyilvánosságra hozatalával nem sérül.</w:t>
      </w:r>
    </w:p>
    <w:p w14:paraId="288F5CCA" w14:textId="5B59A245" w:rsidR="00281A7D" w:rsidRDefault="5FBE9E34" w:rsidP="00D47A85">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Hozzájárulásával az érintett tudomásul veszi, hogy nyilvánosságra hozatal esetén az adatkezeléssel kapcsolatos jogai közül a törlés, és helyesbítés jogát a jövőben visszamenőlegesem érvényesíteni nem tudja, mivel az internet természetéből fakadóan az oda feltöltött képeket végérvényesen töröltetni, vagy módosítani teljes bizonyossággal nem lehetséges. Helyesbítés, korlátozás, és hordozhatóság joga jelen helyzetben nem értelmezhető</w:t>
      </w:r>
    </w:p>
    <w:p w14:paraId="0CB21F73" w14:textId="77777777" w:rsidR="00C83F39" w:rsidRDefault="00C83F39" w:rsidP="00D47A85">
      <w:pPr>
        <w:spacing w:after="0" w:line="240" w:lineRule="auto"/>
        <w:jc w:val="both"/>
        <w:rPr>
          <w:rFonts w:ascii="Aptos" w:eastAsia="Aptos" w:hAnsi="Aptos" w:cs="Aptos"/>
          <w:color w:val="000000" w:themeColor="text1"/>
          <w:sz w:val="20"/>
          <w:szCs w:val="20"/>
        </w:rPr>
      </w:pPr>
    </w:p>
    <w:p w14:paraId="011C4E8E" w14:textId="77777777" w:rsidR="00C83F39" w:rsidRDefault="00C83F39" w:rsidP="00D47A85">
      <w:pPr>
        <w:spacing w:after="0" w:line="240" w:lineRule="auto"/>
        <w:jc w:val="both"/>
        <w:rPr>
          <w:rFonts w:ascii="Aptos" w:eastAsia="Aptos" w:hAnsi="Aptos" w:cs="Aptos"/>
          <w:color w:val="000000" w:themeColor="text1"/>
          <w:sz w:val="20"/>
          <w:szCs w:val="20"/>
        </w:rPr>
      </w:pPr>
    </w:p>
    <w:p w14:paraId="43415C94" w14:textId="60BFEA9B"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Hova továbbítjuk az adatokat?</w:t>
      </w:r>
    </w:p>
    <w:p w14:paraId="74D39945" w14:textId="60AE49B3" w:rsidR="00281A7D" w:rsidRDefault="5FBE9E34" w:rsidP="007B3AA1">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00281A7D">
        <w:br/>
      </w:r>
      <w:r w:rsidRPr="44C49984">
        <w:rPr>
          <w:rFonts w:ascii="Aptos" w:eastAsia="Aptos" w:hAnsi="Aptos" w:cs="Aptos"/>
          <w:color w:val="000000" w:themeColor="text1"/>
          <w:sz w:val="20"/>
          <w:szCs w:val="20"/>
        </w:rPr>
        <w:t xml:space="preserve">Annak érdekében, hogy a tanulmányi utat teljes egészében megszervezhessük Ön helyett, az szolgáltatók felé szükség esetén </w:t>
      </w:r>
      <w:r w:rsidR="002C4B55" w:rsidRPr="44C49984">
        <w:rPr>
          <w:rFonts w:ascii="Aptos" w:eastAsia="Aptos" w:hAnsi="Aptos" w:cs="Aptos"/>
          <w:color w:val="000000" w:themeColor="text1"/>
          <w:sz w:val="20"/>
          <w:szCs w:val="20"/>
        </w:rPr>
        <w:t>továbbítani</w:t>
      </w:r>
      <w:r w:rsidRPr="44C49984">
        <w:rPr>
          <w:rFonts w:ascii="Aptos" w:eastAsia="Aptos" w:hAnsi="Aptos" w:cs="Aptos"/>
          <w:color w:val="000000" w:themeColor="text1"/>
          <w:sz w:val="20"/>
          <w:szCs w:val="20"/>
        </w:rPr>
        <w:t xml:space="preserve"> kell bizonyos személyes adatokat, amik foglaláshoz szükségesek.</w:t>
      </w:r>
    </w:p>
    <w:p w14:paraId="53209B65" w14:textId="693DFDBD" w:rsidR="00281A7D" w:rsidRDefault="5FBE9E34" w:rsidP="007B3AA1">
      <w:pPr>
        <w:spacing w:after="0" w:line="240" w:lineRule="auto"/>
        <w:rPr>
          <w:rFonts w:ascii="Aptos" w:eastAsia="Aptos" w:hAnsi="Aptos" w:cs="Aptos"/>
          <w:b/>
          <w:bCs/>
          <w:color w:val="000000" w:themeColor="text1"/>
          <w:sz w:val="20"/>
          <w:szCs w:val="20"/>
        </w:rPr>
      </w:pPr>
      <w:r w:rsidRPr="44C49984">
        <w:rPr>
          <w:rFonts w:ascii="Aptos" w:eastAsia="Aptos" w:hAnsi="Aptos" w:cs="Aptos"/>
          <w:b/>
          <w:bCs/>
          <w:color w:val="000000" w:themeColor="text1"/>
          <w:sz w:val="20"/>
          <w:szCs w:val="20"/>
        </w:rPr>
        <w:t>A névre szóló repülőjegy vásárlásához szükséges továbbítanunk az utazási iroda és a légitársaság felé jellemzően az Ön:</w:t>
      </w:r>
    </w:p>
    <w:p w14:paraId="06292A72" w14:textId="77777777" w:rsidR="007B3AA1" w:rsidRDefault="007B3AA1" w:rsidP="007B3AA1">
      <w:pPr>
        <w:spacing w:after="0" w:line="240" w:lineRule="auto"/>
        <w:rPr>
          <w:rFonts w:ascii="Aptos" w:eastAsia="Aptos" w:hAnsi="Aptos" w:cs="Aptos"/>
          <w:color w:val="000000" w:themeColor="text1"/>
          <w:sz w:val="20"/>
          <w:szCs w:val="20"/>
        </w:rPr>
      </w:pPr>
    </w:p>
    <w:p w14:paraId="75B62830" w14:textId="454C0480" w:rsidR="00281A7D" w:rsidRPr="00BD3890" w:rsidRDefault="5FBE9E34" w:rsidP="00BD3890">
      <w:pPr>
        <w:spacing w:after="0" w:line="257" w:lineRule="auto"/>
        <w:rPr>
          <w:rFonts w:ascii="Aptos" w:eastAsia="Aptos" w:hAnsi="Aptos" w:cs="Aptos"/>
          <w:i/>
          <w:iCs/>
          <w:color w:val="000000" w:themeColor="text1"/>
          <w:sz w:val="20"/>
          <w:szCs w:val="20"/>
        </w:rPr>
      </w:pPr>
      <w:r w:rsidRPr="00BD3890">
        <w:rPr>
          <w:rFonts w:ascii="Aptos" w:eastAsia="Aptos" w:hAnsi="Aptos" w:cs="Aptos"/>
          <w:i/>
          <w:iCs/>
          <w:color w:val="000000" w:themeColor="text1"/>
          <w:sz w:val="20"/>
          <w:szCs w:val="20"/>
        </w:rPr>
        <w:t>Nevét</w:t>
      </w:r>
      <w:r w:rsidR="00BD3890" w:rsidRPr="00BD3890">
        <w:rPr>
          <w:rFonts w:ascii="Aptos" w:eastAsia="Aptos" w:hAnsi="Aptos" w:cs="Aptos"/>
          <w:i/>
          <w:iCs/>
          <w:color w:val="000000" w:themeColor="text1"/>
          <w:sz w:val="20"/>
          <w:szCs w:val="20"/>
        </w:rPr>
        <w:t xml:space="preserve">, </w:t>
      </w:r>
      <w:r w:rsidR="00BD3890">
        <w:rPr>
          <w:rFonts w:ascii="Aptos" w:eastAsia="Aptos" w:hAnsi="Aptos" w:cs="Aptos"/>
          <w:i/>
          <w:iCs/>
          <w:color w:val="000000" w:themeColor="text1"/>
          <w:sz w:val="20"/>
          <w:szCs w:val="20"/>
        </w:rPr>
        <w:t>s</w:t>
      </w:r>
      <w:r w:rsidRPr="00BD3890">
        <w:rPr>
          <w:rFonts w:ascii="Aptos" w:eastAsia="Aptos" w:hAnsi="Aptos" w:cs="Aptos"/>
          <w:i/>
          <w:iCs/>
          <w:color w:val="000000" w:themeColor="text1"/>
          <w:sz w:val="20"/>
          <w:szCs w:val="20"/>
        </w:rPr>
        <w:t>zületési dátumát</w:t>
      </w:r>
      <w:r w:rsidR="00BD3890" w:rsidRPr="00BD3890">
        <w:rPr>
          <w:rFonts w:ascii="Aptos" w:eastAsia="Aptos" w:hAnsi="Aptos" w:cs="Aptos"/>
          <w:i/>
          <w:iCs/>
          <w:color w:val="000000" w:themeColor="text1"/>
          <w:sz w:val="20"/>
          <w:szCs w:val="20"/>
        </w:rPr>
        <w:t xml:space="preserve">, </w:t>
      </w:r>
      <w:r w:rsidR="00BD3890">
        <w:rPr>
          <w:rFonts w:ascii="Aptos" w:eastAsia="Aptos" w:hAnsi="Aptos" w:cs="Aptos"/>
          <w:i/>
          <w:iCs/>
          <w:color w:val="000000" w:themeColor="text1"/>
          <w:sz w:val="20"/>
          <w:szCs w:val="20"/>
        </w:rPr>
        <w:t>ú</w:t>
      </w:r>
      <w:r w:rsidRPr="00BD3890">
        <w:rPr>
          <w:rFonts w:ascii="Aptos" w:eastAsia="Aptos" w:hAnsi="Aptos" w:cs="Aptos"/>
          <w:i/>
          <w:iCs/>
          <w:color w:val="000000" w:themeColor="text1"/>
          <w:sz w:val="20"/>
          <w:szCs w:val="20"/>
        </w:rPr>
        <w:t>tlevél számát</w:t>
      </w:r>
      <w:r w:rsidR="00BD3890" w:rsidRPr="00BD3890">
        <w:rPr>
          <w:rFonts w:ascii="Aptos" w:eastAsia="Aptos" w:hAnsi="Aptos" w:cs="Aptos"/>
          <w:i/>
          <w:iCs/>
          <w:color w:val="000000" w:themeColor="text1"/>
          <w:sz w:val="20"/>
          <w:szCs w:val="20"/>
        </w:rPr>
        <w:t xml:space="preserve">, </w:t>
      </w:r>
      <w:r w:rsidR="00BD3890">
        <w:rPr>
          <w:rFonts w:ascii="Aptos" w:eastAsia="Aptos" w:hAnsi="Aptos" w:cs="Aptos"/>
          <w:i/>
          <w:iCs/>
          <w:color w:val="000000" w:themeColor="text1"/>
          <w:sz w:val="20"/>
          <w:szCs w:val="20"/>
        </w:rPr>
        <w:t>ú</w:t>
      </w:r>
      <w:r w:rsidRPr="00BD3890">
        <w:rPr>
          <w:rFonts w:ascii="Aptos" w:eastAsia="Aptos" w:hAnsi="Aptos" w:cs="Aptos"/>
          <w:i/>
          <w:iCs/>
          <w:color w:val="000000" w:themeColor="text1"/>
          <w:sz w:val="20"/>
          <w:szCs w:val="20"/>
        </w:rPr>
        <w:t>tlevél lejárati idejét</w:t>
      </w:r>
      <w:r w:rsidR="00BD3890" w:rsidRPr="00BD3890">
        <w:rPr>
          <w:rFonts w:ascii="Aptos" w:eastAsia="Aptos" w:hAnsi="Aptos" w:cs="Aptos"/>
          <w:i/>
          <w:iCs/>
          <w:color w:val="000000" w:themeColor="text1"/>
          <w:sz w:val="20"/>
          <w:szCs w:val="20"/>
        </w:rPr>
        <w:t xml:space="preserve">, </w:t>
      </w:r>
      <w:r w:rsidR="00BD3890">
        <w:rPr>
          <w:rFonts w:ascii="Aptos" w:eastAsia="Aptos" w:hAnsi="Aptos" w:cs="Aptos"/>
          <w:i/>
          <w:iCs/>
          <w:color w:val="000000" w:themeColor="text1"/>
          <w:sz w:val="20"/>
          <w:szCs w:val="20"/>
        </w:rPr>
        <w:t>ú</w:t>
      </w:r>
      <w:r w:rsidRPr="00BD3890">
        <w:rPr>
          <w:rFonts w:ascii="Aptos" w:eastAsia="Aptos" w:hAnsi="Aptos" w:cs="Aptos"/>
          <w:i/>
          <w:iCs/>
          <w:color w:val="000000" w:themeColor="text1"/>
          <w:sz w:val="20"/>
          <w:szCs w:val="20"/>
        </w:rPr>
        <w:t>tlevél kiállítási helyét</w:t>
      </w:r>
      <w:r w:rsidR="00BD3890" w:rsidRPr="00BD3890">
        <w:rPr>
          <w:rFonts w:ascii="Aptos" w:eastAsia="Aptos" w:hAnsi="Aptos" w:cs="Aptos"/>
          <w:i/>
          <w:iCs/>
          <w:color w:val="000000" w:themeColor="text1"/>
          <w:sz w:val="20"/>
          <w:szCs w:val="20"/>
        </w:rPr>
        <w:t xml:space="preserve">, </w:t>
      </w:r>
      <w:r w:rsidRPr="00BD3890">
        <w:rPr>
          <w:rFonts w:ascii="Aptos" w:eastAsia="Aptos" w:hAnsi="Aptos" w:cs="Aptos"/>
          <w:i/>
          <w:iCs/>
          <w:color w:val="000000" w:themeColor="text1"/>
          <w:sz w:val="20"/>
          <w:szCs w:val="20"/>
        </w:rPr>
        <w:t>valamint amennyiben a légitársaság megköveteli, esetleges egyéb személyes adatokat</w:t>
      </w:r>
      <w:r w:rsidR="00BD3890" w:rsidRPr="00BD3890">
        <w:rPr>
          <w:rFonts w:ascii="Aptos" w:eastAsia="Aptos" w:hAnsi="Aptos" w:cs="Aptos"/>
          <w:i/>
          <w:iCs/>
          <w:color w:val="000000" w:themeColor="text1"/>
          <w:sz w:val="20"/>
          <w:szCs w:val="20"/>
        </w:rPr>
        <w:t>.</w:t>
      </w:r>
    </w:p>
    <w:p w14:paraId="78F0996D" w14:textId="6F3B5966" w:rsidR="00281A7D" w:rsidRDefault="00281A7D" w:rsidP="44C49984">
      <w:pPr>
        <w:spacing w:line="257" w:lineRule="auto"/>
        <w:rPr>
          <w:rFonts w:ascii="Aptos" w:eastAsia="Aptos" w:hAnsi="Aptos" w:cs="Aptos"/>
          <w:color w:val="000000" w:themeColor="text1"/>
          <w:sz w:val="20"/>
          <w:szCs w:val="20"/>
        </w:rPr>
      </w:pPr>
      <w:r>
        <w:br/>
      </w:r>
      <w:r w:rsidR="5FBE9E34" w:rsidRPr="44C49984">
        <w:rPr>
          <w:rFonts w:ascii="Aptos" w:eastAsia="Aptos" w:hAnsi="Aptos" w:cs="Aptos"/>
          <w:b/>
          <w:bCs/>
          <w:color w:val="000000" w:themeColor="text1"/>
          <w:sz w:val="20"/>
          <w:szCs w:val="20"/>
        </w:rPr>
        <w:t>A külföldön történő utaztatás (pl. reptéri transzfer) szervezéséhez szükséges továbbítanunk az utasszállító társaság felé jellemzően az Ön:</w:t>
      </w:r>
    </w:p>
    <w:p w14:paraId="1BC5EAAC" w14:textId="65FE0709" w:rsidR="00281A7D" w:rsidRPr="00BD3890" w:rsidRDefault="5FBE9E34" w:rsidP="00BD3890">
      <w:pPr>
        <w:spacing w:after="0" w:line="257" w:lineRule="auto"/>
        <w:rPr>
          <w:rFonts w:ascii="Aptos" w:eastAsia="Aptos" w:hAnsi="Aptos" w:cs="Aptos"/>
          <w:i/>
          <w:iCs/>
          <w:color w:val="000000" w:themeColor="text1"/>
          <w:sz w:val="20"/>
          <w:szCs w:val="20"/>
        </w:rPr>
      </w:pPr>
      <w:r w:rsidRPr="00BD3890">
        <w:rPr>
          <w:rFonts w:ascii="Aptos" w:eastAsia="Aptos" w:hAnsi="Aptos" w:cs="Aptos"/>
          <w:i/>
          <w:iCs/>
          <w:color w:val="000000" w:themeColor="text1"/>
          <w:sz w:val="20"/>
          <w:szCs w:val="20"/>
        </w:rPr>
        <w:t>Nevét</w:t>
      </w:r>
      <w:r w:rsidR="00BD3890" w:rsidRPr="00BD3890">
        <w:rPr>
          <w:rFonts w:ascii="Aptos" w:eastAsia="Aptos" w:hAnsi="Aptos" w:cs="Aptos"/>
          <w:i/>
          <w:iCs/>
          <w:color w:val="000000" w:themeColor="text1"/>
          <w:sz w:val="20"/>
          <w:szCs w:val="20"/>
        </w:rPr>
        <w:t>, t</w:t>
      </w:r>
      <w:r w:rsidRPr="00BD3890">
        <w:rPr>
          <w:rFonts w:ascii="Aptos" w:eastAsia="Aptos" w:hAnsi="Aptos" w:cs="Aptos"/>
          <w:i/>
          <w:iCs/>
          <w:color w:val="000000" w:themeColor="text1"/>
          <w:sz w:val="20"/>
          <w:szCs w:val="20"/>
        </w:rPr>
        <w:t>elefonszámát</w:t>
      </w:r>
      <w:r w:rsidR="00BD3890" w:rsidRPr="00BD3890">
        <w:rPr>
          <w:rFonts w:ascii="Aptos" w:eastAsia="Aptos" w:hAnsi="Aptos" w:cs="Aptos"/>
          <w:i/>
          <w:iCs/>
          <w:color w:val="000000" w:themeColor="text1"/>
          <w:sz w:val="20"/>
          <w:szCs w:val="20"/>
        </w:rPr>
        <w:t>.</w:t>
      </w:r>
      <w:r w:rsidR="00281A7D" w:rsidRPr="00BD3890">
        <w:rPr>
          <w:i/>
          <w:iCs/>
        </w:rPr>
        <w:br/>
      </w:r>
    </w:p>
    <w:p w14:paraId="7BD1A14B" w14:textId="2F3812B4" w:rsidR="00281A7D" w:rsidRDefault="5FBE9E34" w:rsidP="44C49984">
      <w:pPr>
        <w:spacing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Szállásfoglaláshoz szükséges továbbítanunk a hotel felé jellemzően az Ön:</w:t>
      </w:r>
    </w:p>
    <w:p w14:paraId="0E1C560C" w14:textId="64D92D4C" w:rsidR="00281A7D" w:rsidRPr="00BD3890" w:rsidRDefault="5FBE9E34" w:rsidP="00BD3890">
      <w:pPr>
        <w:spacing w:after="0" w:line="257" w:lineRule="auto"/>
        <w:rPr>
          <w:rFonts w:ascii="Aptos" w:eastAsia="Aptos" w:hAnsi="Aptos" w:cs="Aptos"/>
          <w:i/>
          <w:iCs/>
          <w:color w:val="000000" w:themeColor="text1"/>
          <w:sz w:val="20"/>
          <w:szCs w:val="20"/>
        </w:rPr>
      </w:pPr>
      <w:r w:rsidRPr="00BD3890">
        <w:rPr>
          <w:rFonts w:ascii="Aptos" w:eastAsia="Aptos" w:hAnsi="Aptos" w:cs="Aptos"/>
          <w:i/>
          <w:iCs/>
          <w:color w:val="000000" w:themeColor="text1"/>
          <w:sz w:val="20"/>
          <w:szCs w:val="20"/>
        </w:rPr>
        <w:t>Nevét</w:t>
      </w:r>
      <w:r w:rsidR="00BD3890" w:rsidRPr="00BD3890">
        <w:rPr>
          <w:rFonts w:ascii="Aptos" w:eastAsia="Aptos" w:hAnsi="Aptos" w:cs="Aptos"/>
          <w:i/>
          <w:iCs/>
          <w:color w:val="000000" w:themeColor="text1"/>
          <w:sz w:val="20"/>
          <w:szCs w:val="20"/>
        </w:rPr>
        <w:t>, t</w:t>
      </w:r>
      <w:r w:rsidRPr="00BD3890">
        <w:rPr>
          <w:rFonts w:ascii="Aptos" w:eastAsia="Aptos" w:hAnsi="Aptos" w:cs="Aptos"/>
          <w:i/>
          <w:iCs/>
          <w:color w:val="000000" w:themeColor="text1"/>
          <w:sz w:val="20"/>
          <w:szCs w:val="20"/>
        </w:rPr>
        <w:t>elefonszámát</w:t>
      </w:r>
      <w:r w:rsidR="00BD3890" w:rsidRPr="00BD3890">
        <w:rPr>
          <w:rFonts w:ascii="Aptos" w:eastAsia="Aptos" w:hAnsi="Aptos" w:cs="Aptos"/>
          <w:i/>
          <w:iCs/>
          <w:color w:val="000000" w:themeColor="text1"/>
          <w:sz w:val="20"/>
          <w:szCs w:val="20"/>
        </w:rPr>
        <w:t>, e</w:t>
      </w:r>
      <w:r w:rsidRPr="00BD3890">
        <w:rPr>
          <w:rFonts w:ascii="Aptos" w:eastAsia="Aptos" w:hAnsi="Aptos" w:cs="Aptos"/>
          <w:i/>
          <w:iCs/>
          <w:color w:val="000000" w:themeColor="text1"/>
          <w:sz w:val="20"/>
          <w:szCs w:val="20"/>
        </w:rPr>
        <w:t>-mail címét</w:t>
      </w:r>
      <w:r w:rsidR="00BD3890" w:rsidRPr="00BD3890">
        <w:rPr>
          <w:rFonts w:ascii="Aptos" w:eastAsia="Aptos" w:hAnsi="Aptos" w:cs="Aptos"/>
          <w:i/>
          <w:iCs/>
          <w:color w:val="000000" w:themeColor="text1"/>
          <w:sz w:val="20"/>
          <w:szCs w:val="20"/>
        </w:rPr>
        <w:t xml:space="preserve">, </w:t>
      </w:r>
      <w:r w:rsidRPr="00BD3890">
        <w:rPr>
          <w:rFonts w:ascii="Aptos" w:eastAsia="Aptos" w:hAnsi="Aptos" w:cs="Aptos"/>
          <w:i/>
          <w:iCs/>
          <w:color w:val="000000" w:themeColor="text1"/>
          <w:sz w:val="20"/>
          <w:szCs w:val="20"/>
        </w:rPr>
        <w:t>valamint amennyiben a hotel megköveteli, esetleges egyéb személyes adatokat</w:t>
      </w:r>
      <w:r w:rsidR="00BD3890" w:rsidRPr="00BD3890">
        <w:rPr>
          <w:rFonts w:ascii="Aptos" w:eastAsia="Aptos" w:hAnsi="Aptos" w:cs="Aptos"/>
          <w:i/>
          <w:iCs/>
          <w:color w:val="000000" w:themeColor="text1"/>
          <w:sz w:val="20"/>
          <w:szCs w:val="20"/>
        </w:rPr>
        <w:t>.</w:t>
      </w:r>
      <w:r w:rsidR="00281A7D" w:rsidRPr="00BD3890">
        <w:rPr>
          <w:i/>
          <w:iCs/>
        </w:rPr>
        <w:br/>
      </w:r>
    </w:p>
    <w:p w14:paraId="27666108" w14:textId="77777777" w:rsidR="00BD3890" w:rsidRDefault="00BD3890" w:rsidP="44C49984">
      <w:pPr>
        <w:spacing w:line="257" w:lineRule="auto"/>
        <w:rPr>
          <w:rFonts w:ascii="Aptos" w:eastAsia="Aptos" w:hAnsi="Aptos" w:cs="Aptos"/>
          <w:b/>
          <w:bCs/>
          <w:color w:val="000000" w:themeColor="text1"/>
          <w:sz w:val="20"/>
          <w:szCs w:val="20"/>
        </w:rPr>
      </w:pPr>
    </w:p>
    <w:p w14:paraId="67A68618" w14:textId="77777777" w:rsidR="00BD3890" w:rsidRDefault="00BD3890" w:rsidP="44C49984">
      <w:pPr>
        <w:spacing w:line="257" w:lineRule="auto"/>
        <w:rPr>
          <w:rFonts w:ascii="Aptos" w:eastAsia="Aptos" w:hAnsi="Aptos" w:cs="Aptos"/>
          <w:b/>
          <w:bCs/>
          <w:color w:val="000000" w:themeColor="text1"/>
          <w:sz w:val="20"/>
          <w:szCs w:val="20"/>
        </w:rPr>
      </w:pPr>
    </w:p>
    <w:p w14:paraId="51AE205B" w14:textId="1DA54075" w:rsidR="00281A7D" w:rsidRDefault="5FBE9E34" w:rsidP="44C49984">
      <w:pPr>
        <w:spacing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A külföldi lebonyolító felé szükséges továbbítanunk jellemzően az Ön:</w:t>
      </w:r>
    </w:p>
    <w:p w14:paraId="35A2B14B" w14:textId="5535C5C8" w:rsidR="00281A7D" w:rsidRPr="00BD3890" w:rsidRDefault="5FBE9E34" w:rsidP="00BD3890">
      <w:pPr>
        <w:spacing w:after="0" w:line="257" w:lineRule="auto"/>
        <w:rPr>
          <w:rFonts w:ascii="Aptos" w:eastAsia="Aptos" w:hAnsi="Aptos" w:cs="Aptos"/>
          <w:i/>
          <w:iCs/>
          <w:color w:val="000000" w:themeColor="text1"/>
          <w:sz w:val="20"/>
          <w:szCs w:val="20"/>
        </w:rPr>
      </w:pPr>
      <w:r w:rsidRPr="00BD3890">
        <w:rPr>
          <w:rFonts w:ascii="Aptos" w:eastAsia="Aptos" w:hAnsi="Aptos" w:cs="Aptos"/>
          <w:i/>
          <w:iCs/>
          <w:color w:val="000000" w:themeColor="text1"/>
          <w:sz w:val="20"/>
          <w:szCs w:val="20"/>
        </w:rPr>
        <w:t>Nevét</w:t>
      </w:r>
      <w:r w:rsidR="00BD3890" w:rsidRPr="00BD3890">
        <w:rPr>
          <w:rFonts w:ascii="Aptos" w:eastAsia="Aptos" w:hAnsi="Aptos" w:cs="Aptos"/>
          <w:i/>
          <w:iCs/>
          <w:color w:val="000000" w:themeColor="text1"/>
          <w:sz w:val="20"/>
          <w:szCs w:val="20"/>
        </w:rPr>
        <w:t>, t</w:t>
      </w:r>
      <w:r w:rsidRPr="00BD3890">
        <w:rPr>
          <w:rFonts w:ascii="Aptos" w:eastAsia="Aptos" w:hAnsi="Aptos" w:cs="Aptos"/>
          <w:i/>
          <w:iCs/>
          <w:color w:val="000000" w:themeColor="text1"/>
          <w:sz w:val="20"/>
          <w:szCs w:val="20"/>
        </w:rPr>
        <w:t>elefonszámát</w:t>
      </w:r>
      <w:r w:rsidR="00BD3890" w:rsidRPr="00BD3890">
        <w:rPr>
          <w:rFonts w:ascii="Aptos" w:eastAsia="Aptos" w:hAnsi="Aptos" w:cs="Aptos"/>
          <w:i/>
          <w:iCs/>
          <w:color w:val="000000" w:themeColor="text1"/>
          <w:sz w:val="20"/>
          <w:szCs w:val="20"/>
        </w:rPr>
        <w:t>, e</w:t>
      </w:r>
      <w:r w:rsidRPr="00BD3890">
        <w:rPr>
          <w:rFonts w:ascii="Aptos" w:eastAsia="Aptos" w:hAnsi="Aptos" w:cs="Aptos"/>
          <w:i/>
          <w:iCs/>
          <w:color w:val="000000" w:themeColor="text1"/>
          <w:sz w:val="20"/>
          <w:szCs w:val="20"/>
        </w:rPr>
        <w:t>-mail címét</w:t>
      </w:r>
      <w:r w:rsidR="00BD3890" w:rsidRPr="00BD3890">
        <w:rPr>
          <w:rFonts w:ascii="Aptos" w:eastAsia="Aptos" w:hAnsi="Aptos" w:cs="Aptos"/>
          <w:i/>
          <w:iCs/>
          <w:color w:val="000000" w:themeColor="text1"/>
          <w:sz w:val="20"/>
          <w:szCs w:val="20"/>
        </w:rPr>
        <w:t xml:space="preserve">, </w:t>
      </w:r>
      <w:r w:rsidRPr="00BD3890">
        <w:rPr>
          <w:rFonts w:ascii="Aptos" w:eastAsia="Aptos" w:hAnsi="Aptos" w:cs="Aptos"/>
          <w:i/>
          <w:iCs/>
          <w:color w:val="000000" w:themeColor="text1"/>
          <w:sz w:val="20"/>
          <w:szCs w:val="20"/>
        </w:rPr>
        <w:t>valamint amennyiben a rendezvény szervezője megköveteli, esetleges egyéb személyes adatokat</w:t>
      </w:r>
      <w:r w:rsidR="00BD3890" w:rsidRPr="00BD3890">
        <w:rPr>
          <w:rFonts w:ascii="Aptos" w:eastAsia="Aptos" w:hAnsi="Aptos" w:cs="Aptos"/>
          <w:i/>
          <w:iCs/>
          <w:color w:val="000000" w:themeColor="text1"/>
          <w:sz w:val="20"/>
          <w:szCs w:val="20"/>
        </w:rPr>
        <w:t>.</w:t>
      </w:r>
    </w:p>
    <w:p w14:paraId="20A09BE7" w14:textId="1B1FF550" w:rsidR="00281A7D" w:rsidRDefault="5FBE9E34" w:rsidP="00C83F39">
      <w:pPr>
        <w:spacing w:after="0" w:line="240"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00281A7D">
        <w:br/>
      </w:r>
      <w:r w:rsidRPr="44C49984">
        <w:rPr>
          <w:rFonts w:ascii="Aptos" w:eastAsia="Aptos" w:hAnsi="Aptos" w:cs="Aptos"/>
          <w:color w:val="000000" w:themeColor="text1"/>
          <w:sz w:val="20"/>
          <w:szCs w:val="20"/>
        </w:rPr>
        <w:t>Adattovábbításra kizárólag akkor van lehetőségünk, ha ehhez Ön előzetesen hozzájárul. Amennyiben a hozzájárulását nem adja meg az adatkezelőnek, abban az esetben az utazás megszervezésében, és lebonyolításában nem tudunk segíteni, azt teljes egészében Önnek kell egyénileg intézni. Hozzájárulás</w:t>
      </w:r>
      <w:r w:rsidR="00295520">
        <w:rPr>
          <w:rFonts w:ascii="Aptos" w:eastAsia="Aptos" w:hAnsi="Aptos" w:cs="Aptos"/>
          <w:color w:val="000000" w:themeColor="text1"/>
          <w:sz w:val="20"/>
          <w:szCs w:val="20"/>
        </w:rPr>
        <w:t>át</w:t>
      </w:r>
      <w:r w:rsidRPr="44C49984">
        <w:rPr>
          <w:rFonts w:ascii="Aptos" w:eastAsia="Aptos" w:hAnsi="Aptos" w:cs="Aptos"/>
          <w:color w:val="000000" w:themeColor="text1"/>
          <w:sz w:val="20"/>
          <w:szCs w:val="20"/>
        </w:rPr>
        <w:t xml:space="preserve"> a jelentkezési l</w:t>
      </w:r>
      <w:r w:rsidR="00295520">
        <w:rPr>
          <w:rFonts w:ascii="Aptos" w:eastAsia="Aptos" w:hAnsi="Aptos" w:cs="Aptos"/>
          <w:color w:val="000000" w:themeColor="text1"/>
          <w:sz w:val="20"/>
          <w:szCs w:val="20"/>
        </w:rPr>
        <w:t>a</w:t>
      </w:r>
      <w:r w:rsidRPr="44C49984">
        <w:rPr>
          <w:rFonts w:ascii="Aptos" w:eastAsia="Aptos" w:hAnsi="Aptos" w:cs="Aptos"/>
          <w:color w:val="000000" w:themeColor="text1"/>
          <w:sz w:val="20"/>
          <w:szCs w:val="20"/>
        </w:rPr>
        <w:t xml:space="preserve">p első oldalán, a vonatkozó kérdésre adott válasszal tudja megadni. </w:t>
      </w:r>
    </w:p>
    <w:p w14:paraId="66CBB4E9" w14:textId="074ED718"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adattovábbításról nyilvántartást vezetünk, így - eleget téve a GDPR elszámoltathatóság elvének - Ön bármikor, utólag is tájékoztatást kaphat arról, hogy hová, milyen személyes adatait továbbítottuk az Ön beleegyezésével. Az adattovábbításról szóló nyilvántartást az adatkezelési cél elérése után további 5 évig megőrizzük, majd azt végérvényesen töröljük.</w:t>
      </w:r>
    </w:p>
    <w:p w14:paraId="6F6B6470" w14:textId="0E6E304C" w:rsidR="00D050F7" w:rsidRDefault="5FBE9E34" w:rsidP="007B3AA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A fentieken kívül azokban az esetekben továbbítjuk még a megadott adatait, ha arra a törvény kötelez minket. Ilyen lehet pl. egy rendőrségi, vagy bírósági intézkedés. </w:t>
      </w:r>
    </w:p>
    <w:p w14:paraId="0353B27F" w14:textId="77777777" w:rsidR="007B3AA1" w:rsidRDefault="007B3AA1" w:rsidP="007B3AA1">
      <w:pPr>
        <w:spacing w:after="0" w:line="240" w:lineRule="auto"/>
        <w:jc w:val="both"/>
        <w:rPr>
          <w:rFonts w:ascii="Aptos" w:eastAsia="Aptos" w:hAnsi="Aptos" w:cs="Aptos"/>
          <w:color w:val="000000" w:themeColor="text1"/>
          <w:sz w:val="20"/>
          <w:szCs w:val="20"/>
        </w:rPr>
      </w:pPr>
    </w:p>
    <w:p w14:paraId="6B5D4E10" w14:textId="5EED5C2B"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Kik jogosultak megismerni az Ön személyes adatait?</w:t>
      </w:r>
    </w:p>
    <w:p w14:paraId="0B23D7CC" w14:textId="64AC0278"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Vállalkozásunk utazás szervezés szolgáltatás nyújtásában résztvevő kollégái ismerhetik meg az Ön személyes adatait.</w:t>
      </w:r>
    </w:p>
    <w:p w14:paraId="0AEB4F58" w14:textId="16F56E5F"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Milyen adatfeldolgozókat veszünk igénybe?</w:t>
      </w:r>
    </w:p>
    <w:p w14:paraId="115189A0" w14:textId="72F1AFCF" w:rsidR="00281A7D" w:rsidRDefault="5FBE9E34" w:rsidP="44C49984">
      <w:pPr>
        <w:spacing w:line="257"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megadott személyes adatok kezelése során adatfeldolgozókat nem veszünk igénybe.</w:t>
      </w:r>
    </w:p>
    <w:p w14:paraId="3C609690" w14:textId="2AB7D785"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Biztonságban vannak nálunk a személyes adatai?</w:t>
      </w:r>
    </w:p>
    <w:p w14:paraId="4767E13D" w14:textId="3412CD43"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Adatkezelés során megteszünk minden tőlünk elvárható adatbiztonsági intézkedést annak érdekében, hogy adatait biztonságosan</w:t>
      </w:r>
      <w:r w:rsidR="00295520">
        <w:rPr>
          <w:rFonts w:ascii="Aptos" w:eastAsia="Aptos" w:hAnsi="Aptos" w:cs="Aptos"/>
          <w:color w:val="000000" w:themeColor="text1"/>
          <w:sz w:val="20"/>
          <w:szCs w:val="20"/>
        </w:rPr>
        <w:t xml:space="preserve"> </w:t>
      </w:r>
      <w:r w:rsidRPr="44C49984">
        <w:rPr>
          <w:rFonts w:ascii="Aptos" w:eastAsia="Aptos" w:hAnsi="Aptos" w:cs="Aptos"/>
          <w:color w:val="000000" w:themeColor="text1"/>
          <w:sz w:val="20"/>
          <w:szCs w:val="20"/>
        </w:rPr>
        <w:t>kezeljük. Informatikai rendszerünk naprakész, jelszóval védett, a papír alapú dokumentációink mások elől elzárt, nem hozzáférhetőhelyen vannak tárolva.</w:t>
      </w:r>
    </w:p>
    <w:p w14:paraId="4F7FE6CA" w14:textId="1EF00D88"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harmadik félnek továbbított adatok biztonságáért minden esetben a harmadik fél felel.</w:t>
      </w:r>
      <w:r w:rsidR="00C83F39">
        <w:rPr>
          <w:rFonts w:ascii="Aptos" w:eastAsia="Aptos" w:hAnsi="Aptos" w:cs="Aptos"/>
          <w:color w:val="000000" w:themeColor="text1"/>
          <w:sz w:val="20"/>
          <w:szCs w:val="20"/>
        </w:rPr>
        <w:br/>
      </w:r>
    </w:p>
    <w:p w14:paraId="631459C6" w14:textId="3E80ECF5" w:rsidR="00281A7D" w:rsidRDefault="5FBE9E34" w:rsidP="44C49984">
      <w:pPr>
        <w:pStyle w:val="Listaszerbekezds"/>
        <w:numPr>
          <w:ilvl w:val="0"/>
          <w:numId w:val="19"/>
        </w:numPr>
        <w:spacing w:after="0" w:line="257" w:lineRule="auto"/>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Milyen jogok illetik meg Önt az adatkezeléssel kapcsolatban?</w:t>
      </w:r>
    </w:p>
    <w:p w14:paraId="247F507C" w14:textId="62697031"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Tájékoztatáshoz való jog</w:t>
      </w:r>
    </w:p>
    <w:p w14:paraId="56999800" w14:textId="6990AFA7"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érintettnek joga van az adatkezeléssel kapcsolatos tájékoztatáshoz, melyet az Adatkezelő jelen tájékoztató rendelkezésre bocsátása útján teljesít.</w:t>
      </w:r>
    </w:p>
    <w:p w14:paraId="3A0D25EC" w14:textId="67511269"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Hozzáférési jog</w:t>
      </w:r>
    </w:p>
    <w:p w14:paraId="5D5714FB" w14:textId="6E768686"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érintettet kérelmére az Adatkezelő bármikor tájékoztatást nyújt arról, hogy az érintett személyes adatainak kezelése folyamatban van-e és ha igen, akkor a személyes adatokhoz és a következő információkhoz hozzáférést biztosít:</w:t>
      </w:r>
    </w:p>
    <w:p w14:paraId="7B7F6A18" w14:textId="12593263"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az adatkezelés céljai;</w:t>
      </w:r>
    </w:p>
    <w:p w14:paraId="5BF18B51" w14:textId="37D67040"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b) az érintett személyes adatok kategóriái;</w:t>
      </w:r>
    </w:p>
    <w:p w14:paraId="60F61686" w14:textId="3012A97A"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c) azon címzettek vagy címzettek kategóriái, akikkel, illetve amelyekkel az Adatkezelő a személyes adatokat közölte vagy közölni fogja, ideértve különösen a harmadik országbeli címzetteket, illetve a nemzetközi szervezeteket;</w:t>
      </w:r>
    </w:p>
    <w:p w14:paraId="21074662" w14:textId="08AAD31A"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d) a személyes adatok tárolásának tervezett időtartama, vagy ha ez nem lehetséges, ezen időtartam meghatározásának szempontjai;</w:t>
      </w:r>
    </w:p>
    <w:p w14:paraId="3F7A9ACB" w14:textId="0FDE998D"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e) az érintett tájékoztatást kap továbbá azon jogáról, hogy kérelmezheti az Adatkezelőtől a rá vonatkozó személyes adatokhelyesbítését, törlését vagy kezelésének korlátozását, és tiltakozhat az ilyen személyes adatok kezelése ellen; </w:t>
      </w:r>
    </w:p>
    <w:p w14:paraId="73651494" w14:textId="6A772BFD"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f) a valamely felügyeleti hatósághoz címzett panasz benyújtásának, illetve bírósági eljárás megindításának joga;</w:t>
      </w:r>
    </w:p>
    <w:p w14:paraId="479844D3" w14:textId="7B1D6DAB"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g) ha az adatokat nem közvetlenül az érintettől gyűjtötte az Adatkezelő, úgy az adatok forrására vonatkozó minden elérhető információ;</w:t>
      </w:r>
    </w:p>
    <w:p w14:paraId="616E3F9F" w14:textId="77777777" w:rsidR="007B3AA1"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h) ha sor kerül automatizált döntéshozatalra, ennek tényéről, ideértve a profilalkotást is, valamint legalább ezekben az esetekben azalkalmazott logikáról, tehát arról, hogy az ilyen adatkezelés milyen jelentőséggel, és az érintettre nézve milyen várhatókövetkezményekkel bír.</w:t>
      </w:r>
    </w:p>
    <w:p w14:paraId="5996CF12" w14:textId="5D8B989E" w:rsidR="00281A7D" w:rsidRDefault="00281A7D" w:rsidP="00C83F39">
      <w:pPr>
        <w:spacing w:after="0" w:line="240" w:lineRule="auto"/>
        <w:jc w:val="both"/>
        <w:rPr>
          <w:rFonts w:ascii="Aptos" w:eastAsia="Aptos" w:hAnsi="Aptos" w:cs="Aptos"/>
          <w:color w:val="000000" w:themeColor="text1"/>
          <w:sz w:val="20"/>
          <w:szCs w:val="20"/>
        </w:rPr>
      </w:pPr>
    </w:p>
    <w:p w14:paraId="40784965" w14:textId="55DD2940"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Pr="44C49984">
        <w:rPr>
          <w:rFonts w:ascii="Aptos" w:eastAsia="Aptos" w:hAnsi="Aptos" w:cs="Aptos"/>
          <w:b/>
          <w:bCs/>
          <w:color w:val="000000" w:themeColor="text1"/>
          <w:sz w:val="20"/>
          <w:szCs w:val="20"/>
        </w:rPr>
        <w:t>Személyes adatok helyesbítéséhez való jog</w:t>
      </w:r>
    </w:p>
    <w:p w14:paraId="12F50279" w14:textId="1B7DD8C0"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 bármikor jogosult arra, hogy kérésére indokolatlan késedelem nélkül az Adatkezelő helyesbítse a rá vonatkozó pontatlanszemélyes adatokat. Figyelembe véve az adatkezelés célját, az érintett jogosult arra is, hogy kérje a hiányos személyes adatok -egyebek mellett kiegészítő nyilatkozat útján történő - kiegészítését.</w:t>
      </w:r>
    </w:p>
    <w:p w14:paraId="3C575B41" w14:textId="64CECFEE"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 helyesbítésének (módosításának) kérése esetén a módosítani kért adat valóságát az érintettnek szükséges alátámasztania, valamint az érintettnek szükséges igazolnia azt is, hogy valóban az arra jogosult személy kéri az adat módosítását. Az Adatkezelő csak így tudja megítélni azt, hogy az új adat valós-e, és ha igen, akkor módosíthatja-e a korábbi adatot.</w:t>
      </w:r>
    </w:p>
    <w:p w14:paraId="52C3BC2C" w14:textId="0752F30F" w:rsidR="00281A7D" w:rsidRDefault="5FBE9E34" w:rsidP="00C83F39">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Adatkezelő felhívja tovább a figyelmet arra, hogy a személyes adataiban bekövetkezett változást az érintett mielőbb jelentse be, ezzel is megkönnyítve a jogszerű adatkezelést, valamint a jogainak érvényesülését.</w:t>
      </w:r>
      <w:r w:rsidR="00C83F39">
        <w:rPr>
          <w:rFonts w:ascii="Aptos" w:eastAsia="Aptos" w:hAnsi="Aptos" w:cs="Aptos"/>
          <w:color w:val="000000" w:themeColor="text1"/>
          <w:sz w:val="20"/>
          <w:szCs w:val="20"/>
        </w:rPr>
        <w:br/>
      </w:r>
    </w:p>
    <w:p w14:paraId="580F0F91" w14:textId="7CDB7C03"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Pr="44C49984">
        <w:rPr>
          <w:rFonts w:ascii="Aptos" w:eastAsia="Aptos" w:hAnsi="Aptos" w:cs="Aptos"/>
          <w:b/>
          <w:bCs/>
          <w:color w:val="000000" w:themeColor="text1"/>
          <w:sz w:val="20"/>
          <w:szCs w:val="20"/>
        </w:rPr>
        <w:t>Törléshez való jog</w:t>
      </w:r>
    </w:p>
    <w:p w14:paraId="3319DA1F" w14:textId="1C39DFAE"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 kérésére az Adatkezelő indokolatlan késedelem nélkül köteles törölni az érintettre vonatkozó személyes adatokat, ha azalábbi indokok valamelyike fennáll:</w:t>
      </w:r>
    </w:p>
    <w:p w14:paraId="2AEB9561" w14:textId="6814F396"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az Adatkezelőnek a személyes adatokra már nincs szüksége abból a célból, amelyből azokat gyűjtötte vagy más módon kezelte;</w:t>
      </w:r>
    </w:p>
    <w:p w14:paraId="4EA69880" w14:textId="65FF6826"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b) hozzájáruláson alapuló adatkezelés esetén az érintett visszavonja az adatkezelés alapját képező hozzájárulását, és azadatkezelésnek nincs más jogalapja;</w:t>
      </w:r>
    </w:p>
    <w:p w14:paraId="3CB7B3AE" w14:textId="2F9369C1"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c) az érintett tiltakozik az adatkezelés ellen, és nincs elsőbbséget élvező jogszerű ok az adatkezelésre, vagy tiltakozik a közvetlenüzletszerzés céljából történő adatkezelés ellen;</w:t>
      </w:r>
    </w:p>
    <w:p w14:paraId="71820DC8" w14:textId="7B11C7CD"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d) a személyes adatokat az Adatkezelő jogellenesen kezeli;</w:t>
      </w:r>
    </w:p>
    <w:p w14:paraId="3FF0FB3B" w14:textId="381C5907"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e) a személyes adatokat az Adatkezelőre alkalmazandó uniós vagy tagállami jogban előírt jogi kötelezettség teljesítéséhez törölni kell; </w:t>
      </w:r>
    </w:p>
    <w:p w14:paraId="7B3B8635" w14:textId="77777777" w:rsidR="00ED5441"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f) a személyes adatok gyűjtésére az információs társadalommal összefüggő szolgáltatások kínálásával kapcsolatosan került sor.</w:t>
      </w:r>
    </w:p>
    <w:p w14:paraId="4E7F0A17" w14:textId="77777777" w:rsidR="007B3AA1" w:rsidRDefault="00ED5441" w:rsidP="00ED5441">
      <w:pPr>
        <w:spacing w:after="0" w:line="240" w:lineRule="auto"/>
        <w:jc w:val="both"/>
        <w:rPr>
          <w:rFonts w:ascii="Aptos" w:eastAsia="Aptos" w:hAnsi="Aptos" w:cs="Aptos"/>
          <w:b/>
          <w:bCs/>
          <w:color w:val="000000" w:themeColor="text1"/>
          <w:sz w:val="20"/>
          <w:szCs w:val="20"/>
        </w:rPr>
      </w:pPr>
      <w:r>
        <w:rPr>
          <w:rFonts w:ascii="Aptos" w:eastAsia="Aptos" w:hAnsi="Aptos" w:cs="Aptos"/>
          <w:color w:val="000000" w:themeColor="text1"/>
          <w:sz w:val="20"/>
          <w:szCs w:val="20"/>
        </w:rPr>
        <w:br/>
      </w:r>
    </w:p>
    <w:p w14:paraId="3BED56E8" w14:textId="77777777" w:rsidR="007B3AA1" w:rsidRDefault="007B3AA1" w:rsidP="00ED5441">
      <w:pPr>
        <w:spacing w:after="0" w:line="240" w:lineRule="auto"/>
        <w:jc w:val="both"/>
        <w:rPr>
          <w:rFonts w:ascii="Aptos" w:eastAsia="Aptos" w:hAnsi="Aptos" w:cs="Aptos"/>
          <w:b/>
          <w:bCs/>
          <w:color w:val="000000" w:themeColor="text1"/>
          <w:sz w:val="20"/>
          <w:szCs w:val="20"/>
        </w:rPr>
      </w:pPr>
    </w:p>
    <w:p w14:paraId="51CF5B29" w14:textId="7AB2E44D"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b/>
          <w:bCs/>
          <w:color w:val="000000" w:themeColor="text1"/>
          <w:sz w:val="20"/>
          <w:szCs w:val="20"/>
        </w:rPr>
        <w:t>Az adatkezelés korlátozásához való jog</w:t>
      </w:r>
    </w:p>
    <w:p w14:paraId="44E3071A" w14:textId="7F865311"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 jogosult arra, hogy kérésére az Adatkezelő korlátozza az adatkezelést, ha az alábbiak valamelyike teljesül:</w:t>
      </w:r>
    </w:p>
    <w:p w14:paraId="36DB883C" w14:textId="60223486"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vitatja a személyes adatok pontosságát; ez esetben a korlátozás arra az időtartamra vonatkozik, amely lehetővé teszi, hogy az Adatkezelő ellenőrizze a személyes adatok pontosságát;</w:t>
      </w:r>
    </w:p>
    <w:p w14:paraId="2068F4F1" w14:textId="700A83E1"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b) az adatkezelés jogellenes, és ellenzi az adatok törlését, ehelyett kéri azok felhasználásának korlátozását;</w:t>
      </w:r>
    </w:p>
    <w:p w14:paraId="666F3D7A" w14:textId="26A288B8"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c) az Adatkezelőnek már nincs szüksége a személyes adatokra adatkezelés céljából, de az érintett igényli azokat jogi igények előterjesztéséhez, érvényesítéséhez vagy védelméhez; vagy</w:t>
      </w:r>
    </w:p>
    <w:p w14:paraId="12E2BAFE" w14:textId="77777777" w:rsidR="00ED5441"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d) az érintett tiltakozott az adatkezelés ellen; ez esetben a korlátozás arra az időtartamra vonatkozik, amíg megállapításra nem kerül, hogy az Adatkezelő jogos indokai elsőbbséget élveznek-e az érintett jogos indokaival szemben</w:t>
      </w:r>
      <w:r w:rsidR="00ED5441">
        <w:rPr>
          <w:rFonts w:ascii="Aptos" w:eastAsia="Aptos" w:hAnsi="Aptos" w:cs="Aptos"/>
          <w:color w:val="000000" w:themeColor="text1"/>
          <w:sz w:val="20"/>
          <w:szCs w:val="20"/>
        </w:rPr>
        <w:t>.</w:t>
      </w:r>
    </w:p>
    <w:p w14:paraId="19ABA602" w14:textId="1F2C6E54" w:rsidR="00281A7D" w:rsidRDefault="00281A7D" w:rsidP="00ED5441">
      <w:pPr>
        <w:spacing w:after="0" w:line="240" w:lineRule="auto"/>
        <w:jc w:val="both"/>
        <w:rPr>
          <w:rFonts w:ascii="Aptos" w:eastAsia="Aptos" w:hAnsi="Aptos" w:cs="Aptos"/>
          <w:color w:val="000000" w:themeColor="text1"/>
          <w:sz w:val="20"/>
          <w:szCs w:val="20"/>
        </w:rPr>
      </w:pPr>
    </w:p>
    <w:p w14:paraId="36966D95" w14:textId="3DDF0D92"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 </w:t>
      </w:r>
      <w:r w:rsidRPr="44C49984">
        <w:rPr>
          <w:rFonts w:ascii="Aptos" w:eastAsia="Aptos" w:hAnsi="Aptos" w:cs="Aptos"/>
          <w:b/>
          <w:bCs/>
          <w:color w:val="000000" w:themeColor="text1"/>
          <w:sz w:val="20"/>
          <w:szCs w:val="20"/>
        </w:rPr>
        <w:t>Adathordozhatósághoz való jog</w:t>
      </w:r>
    </w:p>
    <w:p w14:paraId="5E7AB0D9" w14:textId="3C9C73E0"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Az érintett jogosult arra, hogy a rá vonatkozó, általa az Adatkezelő rendelkezésére bocsátott személyes adatokat tagolt, széles körben használt, géppel olvasható formátumban megkapja, továbbá jogosult arra, hogy ezeket az adatokat az Adatkezelő egy másik adatkezelőnek továbbítsa, ha:</w:t>
      </w:r>
    </w:p>
    <w:p w14:paraId="2B413BDF" w14:textId="5FA642FA"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az adatkezelés az érintett hozzájárulásán, vagy a Rendelet 6. cikk (1) bekezdésének b) pontja szerinti szerződésen alapul; és</w:t>
      </w:r>
    </w:p>
    <w:p w14:paraId="005B4AA4" w14:textId="6F34B071"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b) az adatkezelés automatizált módon történik.</w:t>
      </w:r>
    </w:p>
    <w:p w14:paraId="709EC964" w14:textId="05234C3A"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A fenti jogait az </w:t>
      </w:r>
      <w:hyperlink r:id="rId12">
        <w:r w:rsidRPr="44C49984">
          <w:rPr>
            <w:rStyle w:val="Hiperhivatkozs"/>
            <w:rFonts w:ascii="Aptos" w:eastAsia="Aptos" w:hAnsi="Aptos" w:cs="Aptos"/>
            <w:sz w:val="20"/>
            <w:szCs w:val="20"/>
          </w:rPr>
          <w:t>info@privacyprofessional.hu</w:t>
        </w:r>
      </w:hyperlink>
      <w:r w:rsidRPr="44C49984">
        <w:rPr>
          <w:rFonts w:ascii="Aptos" w:eastAsia="Aptos" w:hAnsi="Aptos" w:cs="Aptos"/>
          <w:color w:val="000000" w:themeColor="text1"/>
          <w:sz w:val="20"/>
          <w:szCs w:val="20"/>
        </w:rPr>
        <w:t xml:space="preserve">  címre megküldött elektronikus levelében, az Adatkezelő székhelyére eljuttatott postailevélben, illetve az Adatkezelő székhelyén személyesen tudja gyakorolni. Az Adatkezelő az érintett kérelmének vizsgálatát és teljesítését a beérkezését követően indokolatlan késedelem nélkül megkezdi. A kérelem alapján tett intézkedéseinkről az Adatkezelő a beérkezésétől számított 30 napon belül tájékoztatja az érintettet. Amennyiben a kérelmet az Adatkezelőnek nem áll módjában teljesíteni, úgy 30 napon belül tájékoztatja az érintettet a megtagadás okairól és a jogorvoslati jogairól.</w:t>
      </w:r>
    </w:p>
    <w:p w14:paraId="00CA8807" w14:textId="23755E04" w:rsidR="00281A7D" w:rsidRDefault="5FBE9E34" w:rsidP="00ED5441">
      <w:pPr>
        <w:spacing w:after="0" w:line="240"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 xml:space="preserve">Az érintett halálát követő öt éven belül a jelen tájékoztatóban meghatározott, az elhaltat életében megillető jogokat az érintett által arra ügyintézési rendelkezéssel, illetve közokiratban vagy teljes bizonyító </w:t>
      </w:r>
      <w:proofErr w:type="spellStart"/>
      <w:r w:rsidRPr="44C49984">
        <w:rPr>
          <w:rFonts w:ascii="Aptos" w:eastAsia="Aptos" w:hAnsi="Aptos" w:cs="Aptos"/>
          <w:color w:val="000000" w:themeColor="text1"/>
          <w:sz w:val="20"/>
          <w:szCs w:val="20"/>
        </w:rPr>
        <w:t>erejű</w:t>
      </w:r>
      <w:proofErr w:type="spellEnd"/>
      <w:r w:rsidRPr="44C49984">
        <w:rPr>
          <w:rFonts w:ascii="Aptos" w:eastAsia="Aptos" w:hAnsi="Aptos" w:cs="Aptos"/>
          <w:color w:val="000000" w:themeColor="text1"/>
          <w:sz w:val="20"/>
          <w:szCs w:val="20"/>
        </w:rPr>
        <w:t xml:space="preserve"> magánokiratban foglalt, az Adatkezelőnél tettnyilatkozattal - ha az érintett egy adatkezelőnél több nyilatkozatot tett, a későbbi időpontban tett nyilatkozattal – meghatalmazottszemély jogosult érvényesíteni. Ha az érintett nem tett ennek megfelelő jognyilatkozatot, a Polgári Törvénykönyv szerinti közelihozzátartozója annak hiányában is jogosult a Rendelet 16. (helyesbítéshez való jog) és 21. cikkében (tiltakozáshoz való jog), valamint- ha az adatkezelés már az érintett életében is jogellenes volt vagy az adatkezelés célja az érintett halálával megszűnt – a Rendelet17. (törléshez való jog) és 18. (az adatkezelés korlátozásához való jog) cikkében meghatározott, az elhaltat életében megilletőjogokat érvényesíteni az érintett halálát követő öt éven belül. Az érintett jogainak e bekezdés szerinti érvényesítésére az a közelihozzátartozó jogosult, aki ezen jogosultságát elsőként gyakorolja. </w:t>
      </w:r>
    </w:p>
    <w:p w14:paraId="14885D2B" w14:textId="62079EDA" w:rsidR="00281A7D" w:rsidRDefault="00ED5441" w:rsidP="44C49984">
      <w:pPr>
        <w:spacing w:line="257" w:lineRule="auto"/>
        <w:jc w:val="both"/>
        <w:rPr>
          <w:rFonts w:ascii="Aptos" w:eastAsia="Aptos" w:hAnsi="Aptos" w:cs="Aptos"/>
          <w:color w:val="000000" w:themeColor="text1"/>
          <w:sz w:val="20"/>
          <w:szCs w:val="20"/>
        </w:rPr>
      </w:pPr>
      <w:r>
        <w:rPr>
          <w:rFonts w:ascii="Aptos" w:eastAsia="Aptos" w:hAnsi="Aptos" w:cs="Aptos"/>
          <w:b/>
          <w:bCs/>
          <w:color w:val="000000" w:themeColor="text1"/>
          <w:sz w:val="20"/>
          <w:szCs w:val="20"/>
        </w:rPr>
        <w:br/>
      </w:r>
      <w:r w:rsidR="5FBE9E34" w:rsidRPr="44C49984">
        <w:rPr>
          <w:rFonts w:ascii="Aptos" w:eastAsia="Aptos" w:hAnsi="Aptos" w:cs="Aptos"/>
          <w:b/>
          <w:bCs/>
          <w:color w:val="000000" w:themeColor="text1"/>
          <w:sz w:val="20"/>
          <w:szCs w:val="20"/>
        </w:rPr>
        <w:t>Jogorvoslati lehetőségek</w:t>
      </w:r>
    </w:p>
    <w:p w14:paraId="57253A39" w14:textId="229A609F"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bírósági jogorvoslathoz való jogának érvényesítése érdekében az érintett az Adatkezelővel szemben bírósághoz fordulhat, ha megítélése szerint a Adatkezelőnek, illetve az általunk megbízott vagy rendelkezésünk alapján eljáró adatfeldolgozó, vagy közösadatkezelő a személyes adatait a személyes adatok kezelésére vonatkozó jogszabályban, vagy az Európai Unió kötelező jogiaktusában meghatározott előírások megsértésével kezeli. A bíróság az ügyben soron kívül jár el. A per elbírálása a törvényszékhatáskörébe tartozik. A per - az érintett választása szerint - az érintett lakóhelye vagy tartózkodási helye, vagy az Adatkezelőszékhelye szerinti törvényszék (Fővárosi Törvényszék) előtt is megindítható.</w:t>
      </w:r>
    </w:p>
    <w:p w14:paraId="31F13E7E" w14:textId="556CE8C5" w:rsidR="00281A7D" w:rsidRDefault="5FBE9E34" w:rsidP="44C49984">
      <w:pPr>
        <w:spacing w:line="257" w:lineRule="auto"/>
        <w:jc w:val="both"/>
        <w:rPr>
          <w:rFonts w:ascii="Aptos" w:eastAsia="Aptos" w:hAnsi="Aptos" w:cs="Aptos"/>
          <w:color w:val="000000" w:themeColor="text1"/>
          <w:sz w:val="20"/>
          <w:szCs w:val="20"/>
        </w:rPr>
      </w:pPr>
      <w:r w:rsidRPr="44C49984">
        <w:rPr>
          <w:rFonts w:ascii="Aptos" w:eastAsia="Aptos" w:hAnsi="Aptos" w:cs="Aptos"/>
          <w:color w:val="000000" w:themeColor="text1"/>
          <w:sz w:val="20"/>
          <w:szCs w:val="20"/>
        </w:rPr>
        <w:t>A Nemzeti Adatvédelmi és Információszabadság Hatóságnál (NAIH) bejelentéssel az Adatkezelővel szemben bárki vizsgálatot kezdeményezhet arra hivatkozással, hogy személyes adatok kezelésével kapcsolatban jogsérelem következett be, vagy annak közvetlen veszélye fennáll, illetve, hogy az adatkezeléshez kapcsolódó jogainak érvényesítését a Adatkezelő korlátozza, vagy ezen jogainak érvényesítésére irányuló kérelmét elutasítja. A bejelentést az alábbi elérhetőségek valamelyikén lehet megtenni:</w:t>
      </w:r>
    </w:p>
    <w:p w14:paraId="73F519E4" w14:textId="5B814796" w:rsidR="00281A7D" w:rsidRDefault="5FBE9E34" w:rsidP="68DB3EDA">
      <w:pPr>
        <w:spacing w:line="257" w:lineRule="auto"/>
        <w:rPr>
          <w:rFonts w:ascii="Aptos" w:eastAsia="Aptos" w:hAnsi="Aptos" w:cs="Aptos"/>
          <w:color w:val="000000" w:themeColor="text1"/>
          <w:sz w:val="20"/>
          <w:szCs w:val="20"/>
        </w:rPr>
      </w:pPr>
      <w:r w:rsidRPr="44C49984">
        <w:rPr>
          <w:rFonts w:ascii="Aptos" w:eastAsia="Aptos" w:hAnsi="Aptos" w:cs="Aptos"/>
          <w:color w:val="000000" w:themeColor="text1"/>
          <w:sz w:val="20"/>
          <w:szCs w:val="20"/>
        </w:rPr>
        <w:t>Nemzeti Adatvédelmi és Információszabadság Hatóság (NAIH)</w:t>
      </w:r>
      <w:r w:rsidR="00281A7D">
        <w:br/>
      </w:r>
      <w:r w:rsidRPr="44C49984">
        <w:rPr>
          <w:rFonts w:ascii="Aptos" w:eastAsia="Aptos" w:hAnsi="Aptos" w:cs="Aptos"/>
          <w:color w:val="000000" w:themeColor="text1"/>
          <w:sz w:val="20"/>
          <w:szCs w:val="20"/>
        </w:rPr>
        <w:t>Postacím: 1363 Budapest, Pf. 9.</w:t>
      </w:r>
      <w:r w:rsidR="00281A7D">
        <w:br/>
      </w:r>
      <w:r w:rsidRPr="44C49984">
        <w:rPr>
          <w:rFonts w:ascii="Aptos" w:eastAsia="Aptos" w:hAnsi="Aptos" w:cs="Aptos"/>
          <w:color w:val="000000" w:themeColor="text1"/>
          <w:sz w:val="20"/>
          <w:szCs w:val="20"/>
        </w:rPr>
        <w:t>Cím: 1055 Budapest, Falk Miksa utca 9-11.</w:t>
      </w:r>
      <w:r w:rsidR="00281A7D">
        <w:br/>
      </w:r>
      <w:r w:rsidRPr="44C49984">
        <w:rPr>
          <w:rFonts w:ascii="Aptos" w:eastAsia="Aptos" w:hAnsi="Aptos" w:cs="Aptos"/>
          <w:color w:val="000000" w:themeColor="text1"/>
          <w:sz w:val="20"/>
          <w:szCs w:val="20"/>
        </w:rPr>
        <w:t xml:space="preserve">E-mail: </w:t>
      </w:r>
      <w:hyperlink r:id="rId13">
        <w:r w:rsidRPr="44C49984">
          <w:rPr>
            <w:rStyle w:val="Hiperhivatkozs"/>
            <w:rFonts w:ascii="Aptos" w:eastAsia="Aptos" w:hAnsi="Aptos" w:cs="Aptos"/>
            <w:sz w:val="20"/>
            <w:szCs w:val="20"/>
          </w:rPr>
          <w:t>ugyfelszolgalat@naih.hu</w:t>
        </w:r>
        <w:r w:rsidR="00281A7D">
          <w:br/>
        </w:r>
      </w:hyperlink>
      <w:r w:rsidRPr="44C49984">
        <w:rPr>
          <w:rFonts w:ascii="Aptos" w:eastAsia="Aptos" w:hAnsi="Aptos" w:cs="Aptos"/>
          <w:color w:val="000000" w:themeColor="text1"/>
          <w:sz w:val="20"/>
          <w:szCs w:val="20"/>
        </w:rPr>
        <w:t xml:space="preserve">URL: </w:t>
      </w:r>
      <w:hyperlink r:id="rId14">
        <w:r w:rsidRPr="44C49984">
          <w:rPr>
            <w:rStyle w:val="Hiperhivatkozs"/>
            <w:rFonts w:ascii="Aptos" w:eastAsia="Aptos" w:hAnsi="Aptos" w:cs="Aptos"/>
            <w:sz w:val="20"/>
            <w:szCs w:val="20"/>
          </w:rPr>
          <w:t>http://naih.hu</w:t>
        </w:r>
      </w:hyperlink>
    </w:p>
    <w:sectPr w:rsidR="00281A7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A248" w14:textId="77777777" w:rsidR="00BB18D1" w:rsidRDefault="00BB18D1" w:rsidP="00996EC1">
      <w:pPr>
        <w:spacing w:after="0" w:line="240" w:lineRule="auto"/>
      </w:pPr>
      <w:r>
        <w:separator/>
      </w:r>
    </w:p>
  </w:endnote>
  <w:endnote w:type="continuationSeparator" w:id="0">
    <w:p w14:paraId="1DBD016A" w14:textId="77777777" w:rsidR="00BB18D1" w:rsidRDefault="00BB18D1" w:rsidP="00996EC1">
      <w:pPr>
        <w:spacing w:after="0" w:line="240" w:lineRule="auto"/>
      </w:pPr>
      <w:r>
        <w:continuationSeparator/>
      </w:r>
    </w:p>
  </w:endnote>
  <w:endnote w:type="continuationNotice" w:id="1">
    <w:p w14:paraId="5598F66C" w14:textId="77777777" w:rsidR="00BB18D1" w:rsidRDefault="00BB1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572385"/>
      <w:docPartObj>
        <w:docPartGallery w:val="Page Numbers (Bottom of Page)"/>
        <w:docPartUnique/>
      </w:docPartObj>
    </w:sdtPr>
    <w:sdtEndPr/>
    <w:sdtContent>
      <w:p w14:paraId="0AA04221" w14:textId="66E5A868" w:rsidR="008D0362" w:rsidRDefault="008D0362">
        <w:pPr>
          <w:pStyle w:val="llb"/>
          <w:jc w:val="right"/>
        </w:pPr>
        <w:r>
          <w:fldChar w:fldCharType="begin"/>
        </w:r>
        <w:r>
          <w:instrText>PAGE   \* MERGEFORMAT</w:instrText>
        </w:r>
        <w:r>
          <w:fldChar w:fldCharType="separate"/>
        </w:r>
        <w:r>
          <w:t>2</w:t>
        </w:r>
        <w:r>
          <w:fldChar w:fldCharType="end"/>
        </w:r>
      </w:p>
    </w:sdtContent>
  </w:sdt>
  <w:p w14:paraId="2CD53479" w14:textId="09C76C21" w:rsidR="113B525A" w:rsidRDefault="113B525A" w:rsidP="113B52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B3B9" w14:textId="77777777" w:rsidR="00BB18D1" w:rsidRDefault="00BB18D1" w:rsidP="00996EC1">
      <w:pPr>
        <w:spacing w:after="0" w:line="240" w:lineRule="auto"/>
      </w:pPr>
      <w:r>
        <w:separator/>
      </w:r>
    </w:p>
  </w:footnote>
  <w:footnote w:type="continuationSeparator" w:id="0">
    <w:p w14:paraId="4BBBDEC6" w14:textId="77777777" w:rsidR="00BB18D1" w:rsidRDefault="00BB18D1" w:rsidP="00996EC1">
      <w:pPr>
        <w:spacing w:after="0" w:line="240" w:lineRule="auto"/>
      </w:pPr>
      <w:r>
        <w:continuationSeparator/>
      </w:r>
    </w:p>
  </w:footnote>
  <w:footnote w:type="continuationNotice" w:id="1">
    <w:p w14:paraId="161AE6B9" w14:textId="77777777" w:rsidR="00BB18D1" w:rsidRDefault="00BB1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2D11" w14:textId="55A4218E" w:rsidR="00996EC1" w:rsidRDefault="00D27AD7" w:rsidP="00996EC1">
    <w:pPr>
      <w:pStyle w:val="lfej"/>
      <w:jc w:val="center"/>
    </w:pPr>
    <w:r>
      <w:rPr>
        <w:noProof/>
      </w:rPr>
      <w:drawing>
        <wp:anchor distT="0" distB="0" distL="114300" distR="114300" simplePos="0" relativeHeight="251658240" behindDoc="0" locked="0" layoutInCell="1" allowOverlap="1" wp14:anchorId="14A829AB" wp14:editId="250AC62F">
          <wp:simplePos x="0" y="0"/>
          <wp:positionH relativeFrom="margin">
            <wp:align>center</wp:align>
          </wp:positionH>
          <wp:positionV relativeFrom="paragraph">
            <wp:posOffset>-297180</wp:posOffset>
          </wp:positionV>
          <wp:extent cx="1990725" cy="670487"/>
          <wp:effectExtent l="0" t="0" r="0" b="0"/>
          <wp:wrapSquare wrapText="bothSides"/>
          <wp:docPr id="2" name="Kép 1" descr="A képen Betűtípus, szöveg, szimbólum, Grafika látható&#10;&#10;Automatikusan generált leírás,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képen Betűtípus, szöveg, szimbólum, Grafika látható&#10;&#10;Automatikusan generált leírás, Ké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704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A11"/>
    <w:multiLevelType w:val="multilevel"/>
    <w:tmpl w:val="F8EE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2331E"/>
    <w:multiLevelType w:val="multilevel"/>
    <w:tmpl w:val="6B4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7F1"/>
    <w:multiLevelType w:val="multilevel"/>
    <w:tmpl w:val="C8A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475F8"/>
    <w:multiLevelType w:val="multilevel"/>
    <w:tmpl w:val="EE7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3941D"/>
    <w:multiLevelType w:val="multilevel"/>
    <w:tmpl w:val="A6101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58FDA"/>
    <w:multiLevelType w:val="hybridMultilevel"/>
    <w:tmpl w:val="FFFFFFFF"/>
    <w:lvl w:ilvl="0" w:tplc="7C9A9806">
      <w:start w:val="1"/>
      <w:numFmt w:val="bullet"/>
      <w:lvlText w:val="·"/>
      <w:lvlJc w:val="left"/>
      <w:pPr>
        <w:ind w:left="720" w:hanging="360"/>
      </w:pPr>
      <w:rPr>
        <w:rFonts w:ascii="Symbol" w:hAnsi="Symbol" w:hint="default"/>
      </w:rPr>
    </w:lvl>
    <w:lvl w:ilvl="1" w:tplc="CA92C968">
      <w:start w:val="1"/>
      <w:numFmt w:val="bullet"/>
      <w:lvlText w:val="o"/>
      <w:lvlJc w:val="left"/>
      <w:pPr>
        <w:ind w:left="1440" w:hanging="360"/>
      </w:pPr>
      <w:rPr>
        <w:rFonts w:ascii="Courier New" w:hAnsi="Courier New" w:hint="default"/>
      </w:rPr>
    </w:lvl>
    <w:lvl w:ilvl="2" w:tplc="5810BFB6">
      <w:start w:val="1"/>
      <w:numFmt w:val="bullet"/>
      <w:lvlText w:val=""/>
      <w:lvlJc w:val="left"/>
      <w:pPr>
        <w:ind w:left="2160" w:hanging="360"/>
      </w:pPr>
      <w:rPr>
        <w:rFonts w:ascii="Wingdings" w:hAnsi="Wingdings" w:hint="default"/>
      </w:rPr>
    </w:lvl>
    <w:lvl w:ilvl="3" w:tplc="63FA0950">
      <w:start w:val="1"/>
      <w:numFmt w:val="bullet"/>
      <w:lvlText w:val=""/>
      <w:lvlJc w:val="left"/>
      <w:pPr>
        <w:ind w:left="2880" w:hanging="360"/>
      </w:pPr>
      <w:rPr>
        <w:rFonts w:ascii="Symbol" w:hAnsi="Symbol" w:hint="default"/>
      </w:rPr>
    </w:lvl>
    <w:lvl w:ilvl="4" w:tplc="8ADA3158">
      <w:start w:val="1"/>
      <w:numFmt w:val="bullet"/>
      <w:lvlText w:val="o"/>
      <w:lvlJc w:val="left"/>
      <w:pPr>
        <w:ind w:left="3600" w:hanging="360"/>
      </w:pPr>
      <w:rPr>
        <w:rFonts w:ascii="Courier New" w:hAnsi="Courier New" w:hint="default"/>
      </w:rPr>
    </w:lvl>
    <w:lvl w:ilvl="5" w:tplc="5922E5D2">
      <w:start w:val="1"/>
      <w:numFmt w:val="bullet"/>
      <w:lvlText w:val=""/>
      <w:lvlJc w:val="left"/>
      <w:pPr>
        <w:ind w:left="4320" w:hanging="360"/>
      </w:pPr>
      <w:rPr>
        <w:rFonts w:ascii="Wingdings" w:hAnsi="Wingdings" w:hint="default"/>
      </w:rPr>
    </w:lvl>
    <w:lvl w:ilvl="6" w:tplc="44B426E4">
      <w:start w:val="1"/>
      <w:numFmt w:val="bullet"/>
      <w:lvlText w:val=""/>
      <w:lvlJc w:val="left"/>
      <w:pPr>
        <w:ind w:left="5040" w:hanging="360"/>
      </w:pPr>
      <w:rPr>
        <w:rFonts w:ascii="Symbol" w:hAnsi="Symbol" w:hint="default"/>
      </w:rPr>
    </w:lvl>
    <w:lvl w:ilvl="7" w:tplc="4CD2AC7E">
      <w:start w:val="1"/>
      <w:numFmt w:val="bullet"/>
      <w:lvlText w:val="o"/>
      <w:lvlJc w:val="left"/>
      <w:pPr>
        <w:ind w:left="5760" w:hanging="360"/>
      </w:pPr>
      <w:rPr>
        <w:rFonts w:ascii="Courier New" w:hAnsi="Courier New" w:hint="default"/>
      </w:rPr>
    </w:lvl>
    <w:lvl w:ilvl="8" w:tplc="D6D6551C">
      <w:start w:val="1"/>
      <w:numFmt w:val="bullet"/>
      <w:lvlText w:val=""/>
      <w:lvlJc w:val="left"/>
      <w:pPr>
        <w:ind w:left="6480" w:hanging="360"/>
      </w:pPr>
      <w:rPr>
        <w:rFonts w:ascii="Wingdings" w:hAnsi="Wingdings" w:hint="default"/>
      </w:rPr>
    </w:lvl>
  </w:abstractNum>
  <w:abstractNum w:abstractNumId="6" w15:restartNumberingAfterBreak="0">
    <w:nsid w:val="1811978A"/>
    <w:multiLevelType w:val="multilevel"/>
    <w:tmpl w:val="295AE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7E2D9C"/>
    <w:multiLevelType w:val="multilevel"/>
    <w:tmpl w:val="02E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A47DA"/>
    <w:multiLevelType w:val="hybridMultilevel"/>
    <w:tmpl w:val="FFFFFFFF"/>
    <w:lvl w:ilvl="0" w:tplc="C16600F6">
      <w:start w:val="1"/>
      <w:numFmt w:val="bullet"/>
      <w:lvlText w:val="·"/>
      <w:lvlJc w:val="left"/>
      <w:pPr>
        <w:ind w:left="720" w:hanging="360"/>
      </w:pPr>
      <w:rPr>
        <w:rFonts w:ascii="Symbol" w:hAnsi="Symbol" w:hint="default"/>
      </w:rPr>
    </w:lvl>
    <w:lvl w:ilvl="1" w:tplc="315C1CE8">
      <w:start w:val="1"/>
      <w:numFmt w:val="bullet"/>
      <w:lvlText w:val="o"/>
      <w:lvlJc w:val="left"/>
      <w:pPr>
        <w:ind w:left="1440" w:hanging="360"/>
      </w:pPr>
      <w:rPr>
        <w:rFonts w:ascii="Courier New" w:hAnsi="Courier New" w:hint="default"/>
      </w:rPr>
    </w:lvl>
    <w:lvl w:ilvl="2" w:tplc="6B284ADA">
      <w:start w:val="1"/>
      <w:numFmt w:val="bullet"/>
      <w:lvlText w:val=""/>
      <w:lvlJc w:val="left"/>
      <w:pPr>
        <w:ind w:left="2160" w:hanging="360"/>
      </w:pPr>
      <w:rPr>
        <w:rFonts w:ascii="Wingdings" w:hAnsi="Wingdings" w:hint="default"/>
      </w:rPr>
    </w:lvl>
    <w:lvl w:ilvl="3" w:tplc="22EAB938">
      <w:start w:val="1"/>
      <w:numFmt w:val="bullet"/>
      <w:lvlText w:val=""/>
      <w:lvlJc w:val="left"/>
      <w:pPr>
        <w:ind w:left="2880" w:hanging="360"/>
      </w:pPr>
      <w:rPr>
        <w:rFonts w:ascii="Symbol" w:hAnsi="Symbol" w:hint="default"/>
      </w:rPr>
    </w:lvl>
    <w:lvl w:ilvl="4" w:tplc="2E7A7210">
      <w:start w:val="1"/>
      <w:numFmt w:val="bullet"/>
      <w:lvlText w:val="o"/>
      <w:lvlJc w:val="left"/>
      <w:pPr>
        <w:ind w:left="3600" w:hanging="360"/>
      </w:pPr>
      <w:rPr>
        <w:rFonts w:ascii="Courier New" w:hAnsi="Courier New" w:hint="default"/>
      </w:rPr>
    </w:lvl>
    <w:lvl w:ilvl="5" w:tplc="337EEA64">
      <w:start w:val="1"/>
      <w:numFmt w:val="bullet"/>
      <w:lvlText w:val=""/>
      <w:lvlJc w:val="left"/>
      <w:pPr>
        <w:ind w:left="4320" w:hanging="360"/>
      </w:pPr>
      <w:rPr>
        <w:rFonts w:ascii="Wingdings" w:hAnsi="Wingdings" w:hint="default"/>
      </w:rPr>
    </w:lvl>
    <w:lvl w:ilvl="6" w:tplc="ADD0BA20">
      <w:start w:val="1"/>
      <w:numFmt w:val="bullet"/>
      <w:lvlText w:val=""/>
      <w:lvlJc w:val="left"/>
      <w:pPr>
        <w:ind w:left="5040" w:hanging="360"/>
      </w:pPr>
      <w:rPr>
        <w:rFonts w:ascii="Symbol" w:hAnsi="Symbol" w:hint="default"/>
      </w:rPr>
    </w:lvl>
    <w:lvl w:ilvl="7" w:tplc="D37E36EA">
      <w:start w:val="1"/>
      <w:numFmt w:val="bullet"/>
      <w:lvlText w:val="o"/>
      <w:lvlJc w:val="left"/>
      <w:pPr>
        <w:ind w:left="5760" w:hanging="360"/>
      </w:pPr>
      <w:rPr>
        <w:rFonts w:ascii="Courier New" w:hAnsi="Courier New" w:hint="default"/>
      </w:rPr>
    </w:lvl>
    <w:lvl w:ilvl="8" w:tplc="2F0A04B4">
      <w:start w:val="1"/>
      <w:numFmt w:val="bullet"/>
      <w:lvlText w:val=""/>
      <w:lvlJc w:val="left"/>
      <w:pPr>
        <w:ind w:left="6480" w:hanging="360"/>
      </w:pPr>
      <w:rPr>
        <w:rFonts w:ascii="Wingdings" w:hAnsi="Wingdings" w:hint="default"/>
      </w:rPr>
    </w:lvl>
  </w:abstractNum>
  <w:abstractNum w:abstractNumId="9" w15:restartNumberingAfterBreak="0">
    <w:nsid w:val="32B30681"/>
    <w:multiLevelType w:val="hybridMultilevel"/>
    <w:tmpl w:val="FFFFFFFF"/>
    <w:lvl w:ilvl="0" w:tplc="0E901C98">
      <w:start w:val="1"/>
      <w:numFmt w:val="bullet"/>
      <w:lvlText w:val="·"/>
      <w:lvlJc w:val="left"/>
      <w:pPr>
        <w:ind w:left="720" w:hanging="360"/>
      </w:pPr>
      <w:rPr>
        <w:rFonts w:ascii="Symbol" w:hAnsi="Symbol" w:hint="default"/>
      </w:rPr>
    </w:lvl>
    <w:lvl w:ilvl="1" w:tplc="6EF422BC">
      <w:start w:val="1"/>
      <w:numFmt w:val="bullet"/>
      <w:lvlText w:val="o"/>
      <w:lvlJc w:val="left"/>
      <w:pPr>
        <w:ind w:left="1440" w:hanging="360"/>
      </w:pPr>
      <w:rPr>
        <w:rFonts w:ascii="Courier New" w:hAnsi="Courier New" w:hint="default"/>
      </w:rPr>
    </w:lvl>
    <w:lvl w:ilvl="2" w:tplc="D1461F10">
      <w:start w:val="1"/>
      <w:numFmt w:val="bullet"/>
      <w:lvlText w:val=""/>
      <w:lvlJc w:val="left"/>
      <w:pPr>
        <w:ind w:left="2160" w:hanging="360"/>
      </w:pPr>
      <w:rPr>
        <w:rFonts w:ascii="Wingdings" w:hAnsi="Wingdings" w:hint="default"/>
      </w:rPr>
    </w:lvl>
    <w:lvl w:ilvl="3" w:tplc="FE20D300">
      <w:start w:val="1"/>
      <w:numFmt w:val="bullet"/>
      <w:lvlText w:val=""/>
      <w:lvlJc w:val="left"/>
      <w:pPr>
        <w:ind w:left="2880" w:hanging="360"/>
      </w:pPr>
      <w:rPr>
        <w:rFonts w:ascii="Symbol" w:hAnsi="Symbol" w:hint="default"/>
      </w:rPr>
    </w:lvl>
    <w:lvl w:ilvl="4" w:tplc="46DA8BEE">
      <w:start w:val="1"/>
      <w:numFmt w:val="bullet"/>
      <w:lvlText w:val="o"/>
      <w:lvlJc w:val="left"/>
      <w:pPr>
        <w:ind w:left="3600" w:hanging="360"/>
      </w:pPr>
      <w:rPr>
        <w:rFonts w:ascii="Courier New" w:hAnsi="Courier New" w:hint="default"/>
      </w:rPr>
    </w:lvl>
    <w:lvl w:ilvl="5" w:tplc="B9CC3762">
      <w:start w:val="1"/>
      <w:numFmt w:val="bullet"/>
      <w:lvlText w:val=""/>
      <w:lvlJc w:val="left"/>
      <w:pPr>
        <w:ind w:left="4320" w:hanging="360"/>
      </w:pPr>
      <w:rPr>
        <w:rFonts w:ascii="Wingdings" w:hAnsi="Wingdings" w:hint="default"/>
      </w:rPr>
    </w:lvl>
    <w:lvl w:ilvl="6" w:tplc="1EB6A206">
      <w:start w:val="1"/>
      <w:numFmt w:val="bullet"/>
      <w:lvlText w:val=""/>
      <w:lvlJc w:val="left"/>
      <w:pPr>
        <w:ind w:left="5040" w:hanging="360"/>
      </w:pPr>
      <w:rPr>
        <w:rFonts w:ascii="Symbol" w:hAnsi="Symbol" w:hint="default"/>
      </w:rPr>
    </w:lvl>
    <w:lvl w:ilvl="7" w:tplc="65B8C8BE">
      <w:start w:val="1"/>
      <w:numFmt w:val="bullet"/>
      <w:lvlText w:val="o"/>
      <w:lvlJc w:val="left"/>
      <w:pPr>
        <w:ind w:left="5760" w:hanging="360"/>
      </w:pPr>
      <w:rPr>
        <w:rFonts w:ascii="Courier New" w:hAnsi="Courier New" w:hint="default"/>
      </w:rPr>
    </w:lvl>
    <w:lvl w:ilvl="8" w:tplc="C9A8DCF0">
      <w:start w:val="1"/>
      <w:numFmt w:val="bullet"/>
      <w:lvlText w:val=""/>
      <w:lvlJc w:val="left"/>
      <w:pPr>
        <w:ind w:left="6480" w:hanging="360"/>
      </w:pPr>
      <w:rPr>
        <w:rFonts w:ascii="Wingdings" w:hAnsi="Wingdings" w:hint="default"/>
      </w:rPr>
    </w:lvl>
  </w:abstractNum>
  <w:abstractNum w:abstractNumId="10" w15:restartNumberingAfterBreak="0">
    <w:nsid w:val="339340A2"/>
    <w:multiLevelType w:val="multilevel"/>
    <w:tmpl w:val="76B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CF6C7"/>
    <w:multiLevelType w:val="multilevel"/>
    <w:tmpl w:val="C260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4ED55A"/>
    <w:multiLevelType w:val="hybridMultilevel"/>
    <w:tmpl w:val="FFFFFFFF"/>
    <w:lvl w:ilvl="0" w:tplc="795EAFD8">
      <w:start w:val="1"/>
      <w:numFmt w:val="bullet"/>
      <w:lvlText w:val="·"/>
      <w:lvlJc w:val="left"/>
      <w:pPr>
        <w:ind w:left="720" w:hanging="360"/>
      </w:pPr>
      <w:rPr>
        <w:rFonts w:ascii="Symbol" w:hAnsi="Symbol" w:hint="default"/>
      </w:rPr>
    </w:lvl>
    <w:lvl w:ilvl="1" w:tplc="A1CCA8D4">
      <w:start w:val="1"/>
      <w:numFmt w:val="bullet"/>
      <w:lvlText w:val="o"/>
      <w:lvlJc w:val="left"/>
      <w:pPr>
        <w:ind w:left="1440" w:hanging="360"/>
      </w:pPr>
      <w:rPr>
        <w:rFonts w:ascii="Courier New" w:hAnsi="Courier New" w:hint="default"/>
      </w:rPr>
    </w:lvl>
    <w:lvl w:ilvl="2" w:tplc="4A16C212">
      <w:start w:val="1"/>
      <w:numFmt w:val="bullet"/>
      <w:lvlText w:val=""/>
      <w:lvlJc w:val="left"/>
      <w:pPr>
        <w:ind w:left="2160" w:hanging="360"/>
      </w:pPr>
      <w:rPr>
        <w:rFonts w:ascii="Wingdings" w:hAnsi="Wingdings" w:hint="default"/>
      </w:rPr>
    </w:lvl>
    <w:lvl w:ilvl="3" w:tplc="B3C04916">
      <w:start w:val="1"/>
      <w:numFmt w:val="bullet"/>
      <w:lvlText w:val=""/>
      <w:lvlJc w:val="left"/>
      <w:pPr>
        <w:ind w:left="2880" w:hanging="360"/>
      </w:pPr>
      <w:rPr>
        <w:rFonts w:ascii="Symbol" w:hAnsi="Symbol" w:hint="default"/>
      </w:rPr>
    </w:lvl>
    <w:lvl w:ilvl="4" w:tplc="53C40E04">
      <w:start w:val="1"/>
      <w:numFmt w:val="bullet"/>
      <w:lvlText w:val="o"/>
      <w:lvlJc w:val="left"/>
      <w:pPr>
        <w:ind w:left="3600" w:hanging="360"/>
      </w:pPr>
      <w:rPr>
        <w:rFonts w:ascii="Courier New" w:hAnsi="Courier New" w:hint="default"/>
      </w:rPr>
    </w:lvl>
    <w:lvl w:ilvl="5" w:tplc="27460A9A">
      <w:start w:val="1"/>
      <w:numFmt w:val="bullet"/>
      <w:lvlText w:val=""/>
      <w:lvlJc w:val="left"/>
      <w:pPr>
        <w:ind w:left="4320" w:hanging="360"/>
      </w:pPr>
      <w:rPr>
        <w:rFonts w:ascii="Wingdings" w:hAnsi="Wingdings" w:hint="default"/>
      </w:rPr>
    </w:lvl>
    <w:lvl w:ilvl="6" w:tplc="02FA7114">
      <w:start w:val="1"/>
      <w:numFmt w:val="bullet"/>
      <w:lvlText w:val=""/>
      <w:lvlJc w:val="left"/>
      <w:pPr>
        <w:ind w:left="5040" w:hanging="360"/>
      </w:pPr>
      <w:rPr>
        <w:rFonts w:ascii="Symbol" w:hAnsi="Symbol" w:hint="default"/>
      </w:rPr>
    </w:lvl>
    <w:lvl w:ilvl="7" w:tplc="95D6BAA2">
      <w:start w:val="1"/>
      <w:numFmt w:val="bullet"/>
      <w:lvlText w:val="o"/>
      <w:lvlJc w:val="left"/>
      <w:pPr>
        <w:ind w:left="5760" w:hanging="360"/>
      </w:pPr>
      <w:rPr>
        <w:rFonts w:ascii="Courier New" w:hAnsi="Courier New" w:hint="default"/>
      </w:rPr>
    </w:lvl>
    <w:lvl w:ilvl="8" w:tplc="849CEC48">
      <w:start w:val="1"/>
      <w:numFmt w:val="bullet"/>
      <w:lvlText w:val=""/>
      <w:lvlJc w:val="left"/>
      <w:pPr>
        <w:ind w:left="6480" w:hanging="360"/>
      </w:pPr>
      <w:rPr>
        <w:rFonts w:ascii="Wingdings" w:hAnsi="Wingdings" w:hint="default"/>
      </w:rPr>
    </w:lvl>
  </w:abstractNum>
  <w:abstractNum w:abstractNumId="13" w15:restartNumberingAfterBreak="0">
    <w:nsid w:val="3C0B3302"/>
    <w:multiLevelType w:val="hybridMultilevel"/>
    <w:tmpl w:val="3DC4F5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35EA791"/>
    <w:multiLevelType w:val="multilevel"/>
    <w:tmpl w:val="C0645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8C33A8"/>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D90373"/>
    <w:multiLevelType w:val="multilevel"/>
    <w:tmpl w:val="F34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6AC98"/>
    <w:multiLevelType w:val="multilevel"/>
    <w:tmpl w:val="D1FE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9C7363"/>
    <w:multiLevelType w:val="multilevel"/>
    <w:tmpl w:val="D12E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FB0F2"/>
    <w:multiLevelType w:val="hybridMultilevel"/>
    <w:tmpl w:val="FFFFFFFF"/>
    <w:lvl w:ilvl="0" w:tplc="9828B9B2">
      <w:start w:val="1"/>
      <w:numFmt w:val="bullet"/>
      <w:lvlText w:val="·"/>
      <w:lvlJc w:val="left"/>
      <w:pPr>
        <w:ind w:left="720" w:hanging="360"/>
      </w:pPr>
      <w:rPr>
        <w:rFonts w:ascii="Symbol" w:hAnsi="Symbol" w:hint="default"/>
      </w:rPr>
    </w:lvl>
    <w:lvl w:ilvl="1" w:tplc="9698AE7C">
      <w:start w:val="1"/>
      <w:numFmt w:val="bullet"/>
      <w:lvlText w:val="o"/>
      <w:lvlJc w:val="left"/>
      <w:pPr>
        <w:ind w:left="1440" w:hanging="360"/>
      </w:pPr>
      <w:rPr>
        <w:rFonts w:ascii="Courier New" w:hAnsi="Courier New" w:hint="default"/>
      </w:rPr>
    </w:lvl>
    <w:lvl w:ilvl="2" w:tplc="467EA360">
      <w:start w:val="1"/>
      <w:numFmt w:val="bullet"/>
      <w:lvlText w:val=""/>
      <w:lvlJc w:val="left"/>
      <w:pPr>
        <w:ind w:left="2160" w:hanging="360"/>
      </w:pPr>
      <w:rPr>
        <w:rFonts w:ascii="Wingdings" w:hAnsi="Wingdings" w:hint="default"/>
      </w:rPr>
    </w:lvl>
    <w:lvl w:ilvl="3" w:tplc="1DD48DF4">
      <w:start w:val="1"/>
      <w:numFmt w:val="bullet"/>
      <w:lvlText w:val=""/>
      <w:lvlJc w:val="left"/>
      <w:pPr>
        <w:ind w:left="2880" w:hanging="360"/>
      </w:pPr>
      <w:rPr>
        <w:rFonts w:ascii="Symbol" w:hAnsi="Symbol" w:hint="default"/>
      </w:rPr>
    </w:lvl>
    <w:lvl w:ilvl="4" w:tplc="2DA21D18">
      <w:start w:val="1"/>
      <w:numFmt w:val="bullet"/>
      <w:lvlText w:val="o"/>
      <w:lvlJc w:val="left"/>
      <w:pPr>
        <w:ind w:left="3600" w:hanging="360"/>
      </w:pPr>
      <w:rPr>
        <w:rFonts w:ascii="Courier New" w:hAnsi="Courier New" w:hint="default"/>
      </w:rPr>
    </w:lvl>
    <w:lvl w:ilvl="5" w:tplc="A5C28BC0">
      <w:start w:val="1"/>
      <w:numFmt w:val="bullet"/>
      <w:lvlText w:val=""/>
      <w:lvlJc w:val="left"/>
      <w:pPr>
        <w:ind w:left="4320" w:hanging="360"/>
      </w:pPr>
      <w:rPr>
        <w:rFonts w:ascii="Wingdings" w:hAnsi="Wingdings" w:hint="default"/>
      </w:rPr>
    </w:lvl>
    <w:lvl w:ilvl="6" w:tplc="ECC4E38E">
      <w:start w:val="1"/>
      <w:numFmt w:val="bullet"/>
      <w:lvlText w:val=""/>
      <w:lvlJc w:val="left"/>
      <w:pPr>
        <w:ind w:left="5040" w:hanging="360"/>
      </w:pPr>
      <w:rPr>
        <w:rFonts w:ascii="Symbol" w:hAnsi="Symbol" w:hint="default"/>
      </w:rPr>
    </w:lvl>
    <w:lvl w:ilvl="7" w:tplc="6E4A85C4">
      <w:start w:val="1"/>
      <w:numFmt w:val="bullet"/>
      <w:lvlText w:val="o"/>
      <w:lvlJc w:val="left"/>
      <w:pPr>
        <w:ind w:left="5760" w:hanging="360"/>
      </w:pPr>
      <w:rPr>
        <w:rFonts w:ascii="Courier New" w:hAnsi="Courier New" w:hint="default"/>
      </w:rPr>
    </w:lvl>
    <w:lvl w:ilvl="8" w:tplc="58E4B712">
      <w:start w:val="1"/>
      <w:numFmt w:val="bullet"/>
      <w:lvlText w:val=""/>
      <w:lvlJc w:val="left"/>
      <w:pPr>
        <w:ind w:left="6480" w:hanging="360"/>
      </w:pPr>
      <w:rPr>
        <w:rFonts w:ascii="Wingdings" w:hAnsi="Wingdings" w:hint="default"/>
      </w:rPr>
    </w:lvl>
  </w:abstractNum>
  <w:abstractNum w:abstractNumId="20" w15:restartNumberingAfterBreak="0">
    <w:nsid w:val="5AB14CD6"/>
    <w:multiLevelType w:val="hybridMultilevel"/>
    <w:tmpl w:val="FFFFFFFF"/>
    <w:lvl w:ilvl="0" w:tplc="0D8C0638">
      <w:start w:val="1"/>
      <w:numFmt w:val="bullet"/>
      <w:lvlText w:val="·"/>
      <w:lvlJc w:val="left"/>
      <w:pPr>
        <w:ind w:left="720" w:hanging="360"/>
      </w:pPr>
      <w:rPr>
        <w:rFonts w:ascii="Symbol" w:hAnsi="Symbol" w:hint="default"/>
      </w:rPr>
    </w:lvl>
    <w:lvl w:ilvl="1" w:tplc="CB0631F4">
      <w:start w:val="1"/>
      <w:numFmt w:val="bullet"/>
      <w:lvlText w:val="o"/>
      <w:lvlJc w:val="left"/>
      <w:pPr>
        <w:ind w:left="1440" w:hanging="360"/>
      </w:pPr>
      <w:rPr>
        <w:rFonts w:ascii="Courier New" w:hAnsi="Courier New" w:hint="default"/>
      </w:rPr>
    </w:lvl>
    <w:lvl w:ilvl="2" w:tplc="A3D250B6">
      <w:start w:val="1"/>
      <w:numFmt w:val="bullet"/>
      <w:lvlText w:val=""/>
      <w:lvlJc w:val="left"/>
      <w:pPr>
        <w:ind w:left="2160" w:hanging="360"/>
      </w:pPr>
      <w:rPr>
        <w:rFonts w:ascii="Wingdings" w:hAnsi="Wingdings" w:hint="default"/>
      </w:rPr>
    </w:lvl>
    <w:lvl w:ilvl="3" w:tplc="BA422ED6">
      <w:start w:val="1"/>
      <w:numFmt w:val="bullet"/>
      <w:lvlText w:val=""/>
      <w:lvlJc w:val="left"/>
      <w:pPr>
        <w:ind w:left="2880" w:hanging="360"/>
      </w:pPr>
      <w:rPr>
        <w:rFonts w:ascii="Symbol" w:hAnsi="Symbol" w:hint="default"/>
      </w:rPr>
    </w:lvl>
    <w:lvl w:ilvl="4" w:tplc="2E40A334">
      <w:start w:val="1"/>
      <w:numFmt w:val="bullet"/>
      <w:lvlText w:val="o"/>
      <w:lvlJc w:val="left"/>
      <w:pPr>
        <w:ind w:left="3600" w:hanging="360"/>
      </w:pPr>
      <w:rPr>
        <w:rFonts w:ascii="Courier New" w:hAnsi="Courier New" w:hint="default"/>
      </w:rPr>
    </w:lvl>
    <w:lvl w:ilvl="5" w:tplc="B4FA8750">
      <w:start w:val="1"/>
      <w:numFmt w:val="bullet"/>
      <w:lvlText w:val=""/>
      <w:lvlJc w:val="left"/>
      <w:pPr>
        <w:ind w:left="4320" w:hanging="360"/>
      </w:pPr>
      <w:rPr>
        <w:rFonts w:ascii="Wingdings" w:hAnsi="Wingdings" w:hint="default"/>
      </w:rPr>
    </w:lvl>
    <w:lvl w:ilvl="6" w:tplc="9C40D0AC">
      <w:start w:val="1"/>
      <w:numFmt w:val="bullet"/>
      <w:lvlText w:val=""/>
      <w:lvlJc w:val="left"/>
      <w:pPr>
        <w:ind w:left="5040" w:hanging="360"/>
      </w:pPr>
      <w:rPr>
        <w:rFonts w:ascii="Symbol" w:hAnsi="Symbol" w:hint="default"/>
      </w:rPr>
    </w:lvl>
    <w:lvl w:ilvl="7" w:tplc="D84A3E96">
      <w:start w:val="1"/>
      <w:numFmt w:val="bullet"/>
      <w:lvlText w:val="o"/>
      <w:lvlJc w:val="left"/>
      <w:pPr>
        <w:ind w:left="5760" w:hanging="360"/>
      </w:pPr>
      <w:rPr>
        <w:rFonts w:ascii="Courier New" w:hAnsi="Courier New" w:hint="default"/>
      </w:rPr>
    </w:lvl>
    <w:lvl w:ilvl="8" w:tplc="9528B506">
      <w:start w:val="1"/>
      <w:numFmt w:val="bullet"/>
      <w:lvlText w:val=""/>
      <w:lvlJc w:val="left"/>
      <w:pPr>
        <w:ind w:left="6480" w:hanging="360"/>
      </w:pPr>
      <w:rPr>
        <w:rFonts w:ascii="Wingdings" w:hAnsi="Wingdings" w:hint="default"/>
      </w:rPr>
    </w:lvl>
  </w:abstractNum>
  <w:abstractNum w:abstractNumId="21" w15:restartNumberingAfterBreak="0">
    <w:nsid w:val="5CFDA86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A0D3A"/>
    <w:multiLevelType w:val="multilevel"/>
    <w:tmpl w:val="12F2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25C0C"/>
    <w:multiLevelType w:val="multilevel"/>
    <w:tmpl w:val="3300D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1669"/>
    <w:multiLevelType w:val="multilevel"/>
    <w:tmpl w:val="CCF0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E4A11"/>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1EF8B"/>
    <w:multiLevelType w:val="multilevel"/>
    <w:tmpl w:val="E2B49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9E829C"/>
    <w:multiLevelType w:val="hybridMultilevel"/>
    <w:tmpl w:val="FFFFFFFF"/>
    <w:lvl w:ilvl="0" w:tplc="452AE190">
      <w:start w:val="1"/>
      <w:numFmt w:val="bullet"/>
      <w:lvlText w:val="·"/>
      <w:lvlJc w:val="left"/>
      <w:pPr>
        <w:ind w:left="720" w:hanging="360"/>
      </w:pPr>
      <w:rPr>
        <w:rFonts w:ascii="Symbol" w:hAnsi="Symbol" w:hint="default"/>
      </w:rPr>
    </w:lvl>
    <w:lvl w:ilvl="1" w:tplc="E4E017BE">
      <w:start w:val="1"/>
      <w:numFmt w:val="bullet"/>
      <w:lvlText w:val="o"/>
      <w:lvlJc w:val="left"/>
      <w:pPr>
        <w:ind w:left="1440" w:hanging="360"/>
      </w:pPr>
      <w:rPr>
        <w:rFonts w:ascii="Courier New" w:hAnsi="Courier New" w:hint="default"/>
      </w:rPr>
    </w:lvl>
    <w:lvl w:ilvl="2" w:tplc="38F4621C">
      <w:start w:val="1"/>
      <w:numFmt w:val="bullet"/>
      <w:lvlText w:val=""/>
      <w:lvlJc w:val="left"/>
      <w:pPr>
        <w:ind w:left="2160" w:hanging="360"/>
      </w:pPr>
      <w:rPr>
        <w:rFonts w:ascii="Wingdings" w:hAnsi="Wingdings" w:hint="default"/>
      </w:rPr>
    </w:lvl>
    <w:lvl w:ilvl="3" w:tplc="4D90FFC0">
      <w:start w:val="1"/>
      <w:numFmt w:val="bullet"/>
      <w:lvlText w:val=""/>
      <w:lvlJc w:val="left"/>
      <w:pPr>
        <w:ind w:left="2880" w:hanging="360"/>
      </w:pPr>
      <w:rPr>
        <w:rFonts w:ascii="Symbol" w:hAnsi="Symbol" w:hint="default"/>
      </w:rPr>
    </w:lvl>
    <w:lvl w:ilvl="4" w:tplc="F25C6F92">
      <w:start w:val="1"/>
      <w:numFmt w:val="bullet"/>
      <w:lvlText w:val="o"/>
      <w:lvlJc w:val="left"/>
      <w:pPr>
        <w:ind w:left="3600" w:hanging="360"/>
      </w:pPr>
      <w:rPr>
        <w:rFonts w:ascii="Courier New" w:hAnsi="Courier New" w:hint="default"/>
      </w:rPr>
    </w:lvl>
    <w:lvl w:ilvl="5" w:tplc="D820C74E">
      <w:start w:val="1"/>
      <w:numFmt w:val="bullet"/>
      <w:lvlText w:val=""/>
      <w:lvlJc w:val="left"/>
      <w:pPr>
        <w:ind w:left="4320" w:hanging="360"/>
      </w:pPr>
      <w:rPr>
        <w:rFonts w:ascii="Wingdings" w:hAnsi="Wingdings" w:hint="default"/>
      </w:rPr>
    </w:lvl>
    <w:lvl w:ilvl="6" w:tplc="95985FAC">
      <w:start w:val="1"/>
      <w:numFmt w:val="bullet"/>
      <w:lvlText w:val=""/>
      <w:lvlJc w:val="left"/>
      <w:pPr>
        <w:ind w:left="5040" w:hanging="360"/>
      </w:pPr>
      <w:rPr>
        <w:rFonts w:ascii="Symbol" w:hAnsi="Symbol" w:hint="default"/>
      </w:rPr>
    </w:lvl>
    <w:lvl w:ilvl="7" w:tplc="9CF27C70">
      <w:start w:val="1"/>
      <w:numFmt w:val="bullet"/>
      <w:lvlText w:val="o"/>
      <w:lvlJc w:val="left"/>
      <w:pPr>
        <w:ind w:left="5760" w:hanging="360"/>
      </w:pPr>
      <w:rPr>
        <w:rFonts w:ascii="Courier New" w:hAnsi="Courier New" w:hint="default"/>
      </w:rPr>
    </w:lvl>
    <w:lvl w:ilvl="8" w:tplc="3AFE7A60">
      <w:start w:val="1"/>
      <w:numFmt w:val="bullet"/>
      <w:lvlText w:val=""/>
      <w:lvlJc w:val="left"/>
      <w:pPr>
        <w:ind w:left="6480" w:hanging="360"/>
      </w:pPr>
      <w:rPr>
        <w:rFonts w:ascii="Wingdings" w:hAnsi="Wingdings" w:hint="default"/>
      </w:rPr>
    </w:lvl>
  </w:abstractNum>
  <w:abstractNum w:abstractNumId="28" w15:restartNumberingAfterBreak="0">
    <w:nsid w:val="795B86A8"/>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FA27F4"/>
    <w:multiLevelType w:val="multilevel"/>
    <w:tmpl w:val="0CC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B4385"/>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623281">
    <w:abstractNumId w:val="11"/>
  </w:num>
  <w:num w:numId="2" w16cid:durableId="868876786">
    <w:abstractNumId w:val="6"/>
  </w:num>
  <w:num w:numId="3" w16cid:durableId="1331717170">
    <w:abstractNumId w:val="23"/>
  </w:num>
  <w:num w:numId="4" w16cid:durableId="1826049154">
    <w:abstractNumId w:val="26"/>
  </w:num>
  <w:num w:numId="5" w16cid:durableId="2131781681">
    <w:abstractNumId w:val="17"/>
  </w:num>
  <w:num w:numId="6" w16cid:durableId="79520546">
    <w:abstractNumId w:val="14"/>
  </w:num>
  <w:num w:numId="7" w16cid:durableId="2058164902">
    <w:abstractNumId w:val="4"/>
  </w:num>
  <w:num w:numId="8" w16cid:durableId="737048982">
    <w:abstractNumId w:val="30"/>
  </w:num>
  <w:num w:numId="9" w16cid:durableId="658774410">
    <w:abstractNumId w:val="8"/>
  </w:num>
  <w:num w:numId="10" w16cid:durableId="1039280263">
    <w:abstractNumId w:val="19"/>
  </w:num>
  <w:num w:numId="11" w16cid:durableId="2123913526">
    <w:abstractNumId w:val="27"/>
  </w:num>
  <w:num w:numId="12" w16cid:durableId="1900700689">
    <w:abstractNumId w:val="5"/>
  </w:num>
  <w:num w:numId="13" w16cid:durableId="1353921560">
    <w:abstractNumId w:val="25"/>
  </w:num>
  <w:num w:numId="14" w16cid:durableId="74014474">
    <w:abstractNumId w:val="20"/>
  </w:num>
  <w:num w:numId="15" w16cid:durableId="1462378307">
    <w:abstractNumId w:val="28"/>
  </w:num>
  <w:num w:numId="16" w16cid:durableId="1112242115">
    <w:abstractNumId w:val="12"/>
  </w:num>
  <w:num w:numId="17" w16cid:durableId="2090619675">
    <w:abstractNumId w:val="15"/>
  </w:num>
  <w:num w:numId="18" w16cid:durableId="62408202">
    <w:abstractNumId w:val="9"/>
  </w:num>
  <w:num w:numId="19" w16cid:durableId="944654409">
    <w:abstractNumId w:val="21"/>
  </w:num>
  <w:num w:numId="20" w16cid:durableId="1064794278">
    <w:abstractNumId w:val="1"/>
  </w:num>
  <w:num w:numId="21" w16cid:durableId="1007102649">
    <w:abstractNumId w:val="18"/>
  </w:num>
  <w:num w:numId="22" w16cid:durableId="1068653807">
    <w:abstractNumId w:val="7"/>
  </w:num>
  <w:num w:numId="23" w16cid:durableId="159852951">
    <w:abstractNumId w:val="2"/>
  </w:num>
  <w:num w:numId="24" w16cid:durableId="1609971069">
    <w:abstractNumId w:val="10"/>
  </w:num>
  <w:num w:numId="25" w16cid:durableId="2131194381">
    <w:abstractNumId w:val="0"/>
  </w:num>
  <w:num w:numId="26" w16cid:durableId="71466890">
    <w:abstractNumId w:val="29"/>
  </w:num>
  <w:num w:numId="27" w16cid:durableId="1254893115">
    <w:abstractNumId w:val="22"/>
  </w:num>
  <w:num w:numId="28" w16cid:durableId="1749114513">
    <w:abstractNumId w:val="3"/>
  </w:num>
  <w:num w:numId="29" w16cid:durableId="1680498072">
    <w:abstractNumId w:val="16"/>
  </w:num>
  <w:num w:numId="30" w16cid:durableId="1797261123">
    <w:abstractNumId w:val="24"/>
  </w:num>
  <w:num w:numId="31" w16cid:durableId="430199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9F937"/>
    <w:rsid w:val="00002001"/>
    <w:rsid w:val="000132E3"/>
    <w:rsid w:val="00016DBB"/>
    <w:rsid w:val="00026AEB"/>
    <w:rsid w:val="0003016B"/>
    <w:rsid w:val="00052294"/>
    <w:rsid w:val="00061B56"/>
    <w:rsid w:val="00070763"/>
    <w:rsid w:val="000B48FC"/>
    <w:rsid w:val="000C1E98"/>
    <w:rsid w:val="000E06D0"/>
    <w:rsid w:val="000F20DA"/>
    <w:rsid w:val="001304C8"/>
    <w:rsid w:val="00142682"/>
    <w:rsid w:val="001453F8"/>
    <w:rsid w:val="00181E35"/>
    <w:rsid w:val="001B32F9"/>
    <w:rsid w:val="001D19BD"/>
    <w:rsid w:val="001D7227"/>
    <w:rsid w:val="00205149"/>
    <w:rsid w:val="00214C71"/>
    <w:rsid w:val="0022137B"/>
    <w:rsid w:val="002244D5"/>
    <w:rsid w:val="00253AB3"/>
    <w:rsid w:val="00272515"/>
    <w:rsid w:val="00276045"/>
    <w:rsid w:val="00277961"/>
    <w:rsid w:val="00281A7D"/>
    <w:rsid w:val="002944A6"/>
    <w:rsid w:val="00295520"/>
    <w:rsid w:val="00297F22"/>
    <w:rsid w:val="002B0F3B"/>
    <w:rsid w:val="002C237B"/>
    <w:rsid w:val="002C2882"/>
    <w:rsid w:val="002C42A5"/>
    <w:rsid w:val="002C4B55"/>
    <w:rsid w:val="002D4794"/>
    <w:rsid w:val="002D6381"/>
    <w:rsid w:val="002F0FB7"/>
    <w:rsid w:val="002F37C4"/>
    <w:rsid w:val="002F57BF"/>
    <w:rsid w:val="00301795"/>
    <w:rsid w:val="00326FC0"/>
    <w:rsid w:val="00327A43"/>
    <w:rsid w:val="00341982"/>
    <w:rsid w:val="00344E43"/>
    <w:rsid w:val="00345282"/>
    <w:rsid w:val="00350948"/>
    <w:rsid w:val="00360A7E"/>
    <w:rsid w:val="00372826"/>
    <w:rsid w:val="00373353"/>
    <w:rsid w:val="003959EE"/>
    <w:rsid w:val="003A3E4A"/>
    <w:rsid w:val="003A6C6E"/>
    <w:rsid w:val="003C05D8"/>
    <w:rsid w:val="003C6729"/>
    <w:rsid w:val="0041175D"/>
    <w:rsid w:val="00412F8C"/>
    <w:rsid w:val="00422D25"/>
    <w:rsid w:val="00424647"/>
    <w:rsid w:val="004316FC"/>
    <w:rsid w:val="0043663F"/>
    <w:rsid w:val="00440D7B"/>
    <w:rsid w:val="004473BC"/>
    <w:rsid w:val="004500F7"/>
    <w:rsid w:val="004841DC"/>
    <w:rsid w:val="00491AFE"/>
    <w:rsid w:val="004921C5"/>
    <w:rsid w:val="004A2456"/>
    <w:rsid w:val="004C0676"/>
    <w:rsid w:val="004D6F28"/>
    <w:rsid w:val="004E1227"/>
    <w:rsid w:val="004E1C1E"/>
    <w:rsid w:val="004F7111"/>
    <w:rsid w:val="00502670"/>
    <w:rsid w:val="00503C87"/>
    <w:rsid w:val="00507ECC"/>
    <w:rsid w:val="00510863"/>
    <w:rsid w:val="005454BE"/>
    <w:rsid w:val="00547EE6"/>
    <w:rsid w:val="00557D1B"/>
    <w:rsid w:val="005641AA"/>
    <w:rsid w:val="005700EE"/>
    <w:rsid w:val="00581ACC"/>
    <w:rsid w:val="00584C41"/>
    <w:rsid w:val="00591C07"/>
    <w:rsid w:val="00592213"/>
    <w:rsid w:val="00594FD8"/>
    <w:rsid w:val="005974BE"/>
    <w:rsid w:val="00597EAD"/>
    <w:rsid w:val="005A47E0"/>
    <w:rsid w:val="005A5095"/>
    <w:rsid w:val="005B081B"/>
    <w:rsid w:val="005C0D1C"/>
    <w:rsid w:val="005C2BC5"/>
    <w:rsid w:val="005F02A2"/>
    <w:rsid w:val="005F1444"/>
    <w:rsid w:val="0061763D"/>
    <w:rsid w:val="00620DAF"/>
    <w:rsid w:val="0064494D"/>
    <w:rsid w:val="00644CCF"/>
    <w:rsid w:val="0064604F"/>
    <w:rsid w:val="00652658"/>
    <w:rsid w:val="00656B5D"/>
    <w:rsid w:val="006630A2"/>
    <w:rsid w:val="00667DD5"/>
    <w:rsid w:val="00682D3E"/>
    <w:rsid w:val="006915F7"/>
    <w:rsid w:val="006A52F6"/>
    <w:rsid w:val="006A56E4"/>
    <w:rsid w:val="006C5BBE"/>
    <w:rsid w:val="006D7931"/>
    <w:rsid w:val="006E0E7B"/>
    <w:rsid w:val="006E79D1"/>
    <w:rsid w:val="006F2DAF"/>
    <w:rsid w:val="00700795"/>
    <w:rsid w:val="007050CB"/>
    <w:rsid w:val="00706AA9"/>
    <w:rsid w:val="007134D6"/>
    <w:rsid w:val="00717F4D"/>
    <w:rsid w:val="0073106B"/>
    <w:rsid w:val="007339CE"/>
    <w:rsid w:val="00752F7D"/>
    <w:rsid w:val="00755D9B"/>
    <w:rsid w:val="00763784"/>
    <w:rsid w:val="007716F8"/>
    <w:rsid w:val="00772DC5"/>
    <w:rsid w:val="00775819"/>
    <w:rsid w:val="007B3AA1"/>
    <w:rsid w:val="007B600A"/>
    <w:rsid w:val="007B7A79"/>
    <w:rsid w:val="007D4B61"/>
    <w:rsid w:val="007F61B3"/>
    <w:rsid w:val="00801C5C"/>
    <w:rsid w:val="00807440"/>
    <w:rsid w:val="0083214F"/>
    <w:rsid w:val="00891947"/>
    <w:rsid w:val="008A0840"/>
    <w:rsid w:val="008B11BE"/>
    <w:rsid w:val="008B6A8A"/>
    <w:rsid w:val="008C3E2B"/>
    <w:rsid w:val="008D0362"/>
    <w:rsid w:val="0091291A"/>
    <w:rsid w:val="00930E12"/>
    <w:rsid w:val="00933F93"/>
    <w:rsid w:val="00970EBC"/>
    <w:rsid w:val="009816E0"/>
    <w:rsid w:val="00987205"/>
    <w:rsid w:val="00992EBF"/>
    <w:rsid w:val="00996EC1"/>
    <w:rsid w:val="009B1E61"/>
    <w:rsid w:val="009B5E86"/>
    <w:rsid w:val="009B61FD"/>
    <w:rsid w:val="009E01FA"/>
    <w:rsid w:val="009E1C0D"/>
    <w:rsid w:val="009E5ED5"/>
    <w:rsid w:val="009F3D6B"/>
    <w:rsid w:val="009F441D"/>
    <w:rsid w:val="00A15B40"/>
    <w:rsid w:val="00A22DD3"/>
    <w:rsid w:val="00A3601B"/>
    <w:rsid w:val="00A37A81"/>
    <w:rsid w:val="00A52506"/>
    <w:rsid w:val="00A64EBC"/>
    <w:rsid w:val="00A7108A"/>
    <w:rsid w:val="00A72D2B"/>
    <w:rsid w:val="00A73A92"/>
    <w:rsid w:val="00AA3A6D"/>
    <w:rsid w:val="00AA48CA"/>
    <w:rsid w:val="00AB31E2"/>
    <w:rsid w:val="00AC5F0D"/>
    <w:rsid w:val="00AC6D77"/>
    <w:rsid w:val="00AD0C25"/>
    <w:rsid w:val="00AD4320"/>
    <w:rsid w:val="00AD7CC1"/>
    <w:rsid w:val="00AE128B"/>
    <w:rsid w:val="00AE292D"/>
    <w:rsid w:val="00AF3AE6"/>
    <w:rsid w:val="00AF630E"/>
    <w:rsid w:val="00B039F9"/>
    <w:rsid w:val="00B05190"/>
    <w:rsid w:val="00B72F35"/>
    <w:rsid w:val="00B86828"/>
    <w:rsid w:val="00B869A5"/>
    <w:rsid w:val="00B92AD9"/>
    <w:rsid w:val="00BB18D1"/>
    <w:rsid w:val="00BC0194"/>
    <w:rsid w:val="00BD3890"/>
    <w:rsid w:val="00BD6778"/>
    <w:rsid w:val="00BE3E98"/>
    <w:rsid w:val="00BE54F7"/>
    <w:rsid w:val="00C00918"/>
    <w:rsid w:val="00C02AE4"/>
    <w:rsid w:val="00C06831"/>
    <w:rsid w:val="00C20ABE"/>
    <w:rsid w:val="00C47EAE"/>
    <w:rsid w:val="00C504A1"/>
    <w:rsid w:val="00C55FD7"/>
    <w:rsid w:val="00C81A79"/>
    <w:rsid w:val="00C83F39"/>
    <w:rsid w:val="00CA1842"/>
    <w:rsid w:val="00CB3EF6"/>
    <w:rsid w:val="00CB6DA5"/>
    <w:rsid w:val="00CC4867"/>
    <w:rsid w:val="00CC6A8B"/>
    <w:rsid w:val="00CC758B"/>
    <w:rsid w:val="00CE206E"/>
    <w:rsid w:val="00CF24B1"/>
    <w:rsid w:val="00CF3513"/>
    <w:rsid w:val="00D050F7"/>
    <w:rsid w:val="00D0659B"/>
    <w:rsid w:val="00D12CAD"/>
    <w:rsid w:val="00D17F1A"/>
    <w:rsid w:val="00D27AD7"/>
    <w:rsid w:val="00D3322A"/>
    <w:rsid w:val="00D435C5"/>
    <w:rsid w:val="00D45DD5"/>
    <w:rsid w:val="00D45F02"/>
    <w:rsid w:val="00D47A85"/>
    <w:rsid w:val="00D47E39"/>
    <w:rsid w:val="00D60300"/>
    <w:rsid w:val="00E31813"/>
    <w:rsid w:val="00E43D98"/>
    <w:rsid w:val="00E553B6"/>
    <w:rsid w:val="00E6194F"/>
    <w:rsid w:val="00E6244B"/>
    <w:rsid w:val="00E70B2E"/>
    <w:rsid w:val="00E75AAA"/>
    <w:rsid w:val="00E811A6"/>
    <w:rsid w:val="00E86AD2"/>
    <w:rsid w:val="00E918D6"/>
    <w:rsid w:val="00E95C70"/>
    <w:rsid w:val="00ED5441"/>
    <w:rsid w:val="00ED6157"/>
    <w:rsid w:val="00EE4610"/>
    <w:rsid w:val="00EE58EA"/>
    <w:rsid w:val="00EF17ED"/>
    <w:rsid w:val="00F070D8"/>
    <w:rsid w:val="00F27447"/>
    <w:rsid w:val="00F358DF"/>
    <w:rsid w:val="00F40B15"/>
    <w:rsid w:val="00F52968"/>
    <w:rsid w:val="00F66E51"/>
    <w:rsid w:val="00F73E0E"/>
    <w:rsid w:val="00F76C38"/>
    <w:rsid w:val="00F84DB3"/>
    <w:rsid w:val="00F85C39"/>
    <w:rsid w:val="00F86089"/>
    <w:rsid w:val="00FA43A1"/>
    <w:rsid w:val="00FC6BBD"/>
    <w:rsid w:val="00FD19FB"/>
    <w:rsid w:val="00FF3D9C"/>
    <w:rsid w:val="00FF52D9"/>
    <w:rsid w:val="00FF5DF9"/>
    <w:rsid w:val="037926BC"/>
    <w:rsid w:val="03974883"/>
    <w:rsid w:val="03F140FE"/>
    <w:rsid w:val="062D725B"/>
    <w:rsid w:val="0846D57E"/>
    <w:rsid w:val="0CB88650"/>
    <w:rsid w:val="0E5456B1"/>
    <w:rsid w:val="0FC65A57"/>
    <w:rsid w:val="0FF02712"/>
    <w:rsid w:val="102748E1"/>
    <w:rsid w:val="10D6786C"/>
    <w:rsid w:val="10D9F937"/>
    <w:rsid w:val="112998B4"/>
    <w:rsid w:val="113B525A"/>
    <w:rsid w:val="11A5C1E0"/>
    <w:rsid w:val="11EAF451"/>
    <w:rsid w:val="127248CD"/>
    <w:rsid w:val="13419241"/>
    <w:rsid w:val="13DD462B"/>
    <w:rsid w:val="15FFF31C"/>
    <w:rsid w:val="162F5AA3"/>
    <w:rsid w:val="179BC37D"/>
    <w:rsid w:val="19137917"/>
    <w:rsid w:val="1A017924"/>
    <w:rsid w:val="1C6F34A0"/>
    <w:rsid w:val="1C800AD0"/>
    <w:rsid w:val="1D73EC7C"/>
    <w:rsid w:val="1E1CF00F"/>
    <w:rsid w:val="1F1C4A17"/>
    <w:rsid w:val="21537BF3"/>
    <w:rsid w:val="22606743"/>
    <w:rsid w:val="23526F76"/>
    <w:rsid w:val="24715F7E"/>
    <w:rsid w:val="248B1CB5"/>
    <w:rsid w:val="25CD7EF2"/>
    <w:rsid w:val="26827F63"/>
    <w:rsid w:val="27A90040"/>
    <w:rsid w:val="28F099BC"/>
    <w:rsid w:val="2962C92E"/>
    <w:rsid w:val="2A146A2A"/>
    <w:rsid w:val="2A7B914A"/>
    <w:rsid w:val="2B37C2AC"/>
    <w:rsid w:val="2C239819"/>
    <w:rsid w:val="2C9E1C20"/>
    <w:rsid w:val="2D2C37B1"/>
    <w:rsid w:val="2D4ED1AF"/>
    <w:rsid w:val="2D507697"/>
    <w:rsid w:val="2E291651"/>
    <w:rsid w:val="2EB87D2B"/>
    <w:rsid w:val="2FC4E6B2"/>
    <w:rsid w:val="30323D04"/>
    <w:rsid w:val="30969075"/>
    <w:rsid w:val="30AD39D1"/>
    <w:rsid w:val="30E1334B"/>
    <w:rsid w:val="316D3235"/>
    <w:rsid w:val="317B504F"/>
    <w:rsid w:val="32905A2B"/>
    <w:rsid w:val="337BC62A"/>
    <w:rsid w:val="3432BF0D"/>
    <w:rsid w:val="349857D5"/>
    <w:rsid w:val="3500CC9A"/>
    <w:rsid w:val="36923E14"/>
    <w:rsid w:val="36F3D6D1"/>
    <w:rsid w:val="3736B17A"/>
    <w:rsid w:val="38B50EA9"/>
    <w:rsid w:val="392E2F25"/>
    <w:rsid w:val="3DFAA7D3"/>
    <w:rsid w:val="3E5D371E"/>
    <w:rsid w:val="3F7EB061"/>
    <w:rsid w:val="3FDD50C4"/>
    <w:rsid w:val="40FBF22F"/>
    <w:rsid w:val="422D872B"/>
    <w:rsid w:val="4291FE58"/>
    <w:rsid w:val="439F07D2"/>
    <w:rsid w:val="43ECCF53"/>
    <w:rsid w:val="43FFFCDD"/>
    <w:rsid w:val="44C49984"/>
    <w:rsid w:val="484CCA2D"/>
    <w:rsid w:val="48570920"/>
    <w:rsid w:val="4874629A"/>
    <w:rsid w:val="4920CE81"/>
    <w:rsid w:val="4A585A27"/>
    <w:rsid w:val="4B03EBAC"/>
    <w:rsid w:val="4B344738"/>
    <w:rsid w:val="4C287BEB"/>
    <w:rsid w:val="4C30044D"/>
    <w:rsid w:val="508E5FE9"/>
    <w:rsid w:val="50DC9F0C"/>
    <w:rsid w:val="53FA8297"/>
    <w:rsid w:val="5793A3E9"/>
    <w:rsid w:val="597302BE"/>
    <w:rsid w:val="59DB73E4"/>
    <w:rsid w:val="5A2E18DA"/>
    <w:rsid w:val="5B9EF75D"/>
    <w:rsid w:val="5D492DA3"/>
    <w:rsid w:val="5FBE9E34"/>
    <w:rsid w:val="61815B9F"/>
    <w:rsid w:val="61B96E7B"/>
    <w:rsid w:val="62DA3366"/>
    <w:rsid w:val="631A2C7A"/>
    <w:rsid w:val="636AA88F"/>
    <w:rsid w:val="64D46116"/>
    <w:rsid w:val="64F427FE"/>
    <w:rsid w:val="66074337"/>
    <w:rsid w:val="66F00FE9"/>
    <w:rsid w:val="688BE04A"/>
    <w:rsid w:val="68DB3EDA"/>
    <w:rsid w:val="6AE4EA67"/>
    <w:rsid w:val="6C7F3DAA"/>
    <w:rsid w:val="6CF96A90"/>
    <w:rsid w:val="6E404F4D"/>
    <w:rsid w:val="6E531460"/>
    <w:rsid w:val="6ECBC83F"/>
    <w:rsid w:val="7003E028"/>
    <w:rsid w:val="701E3A62"/>
    <w:rsid w:val="703EC82B"/>
    <w:rsid w:val="70A11D6A"/>
    <w:rsid w:val="72C75121"/>
    <w:rsid w:val="73A99313"/>
    <w:rsid w:val="74CF6034"/>
    <w:rsid w:val="75230F7E"/>
    <w:rsid w:val="765BE768"/>
    <w:rsid w:val="76BEDFDF"/>
    <w:rsid w:val="7890272D"/>
    <w:rsid w:val="78AD5536"/>
    <w:rsid w:val="78B652C8"/>
    <w:rsid w:val="7B16352D"/>
    <w:rsid w:val="7B577DE8"/>
    <w:rsid w:val="7BAE9F92"/>
    <w:rsid w:val="7BC7C7EF"/>
    <w:rsid w:val="7BF19217"/>
    <w:rsid w:val="7C34AAC2"/>
    <w:rsid w:val="7E837A67"/>
    <w:rsid w:val="7EA5244E"/>
    <w:rsid w:val="7EB3D91D"/>
    <w:rsid w:val="7EB91B94"/>
    <w:rsid w:val="7ED7A91E"/>
    <w:rsid w:val="7F947DE9"/>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F937"/>
  <w15:chartTrackingRefBased/>
  <w15:docId w15:val="{3D300ED5-83FE-439D-8F7B-92A68AE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CF24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0C1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597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ormaltextrun">
    <w:name w:val="normaltextrun"/>
    <w:basedOn w:val="Bekezdsalapbettpusa"/>
    <w:uiPriority w:val="1"/>
    <w:rsid w:val="2A7B914A"/>
  </w:style>
  <w:style w:type="character" w:customStyle="1" w:styleId="eop">
    <w:name w:val="eop"/>
    <w:basedOn w:val="Bekezdsalapbettpusa"/>
    <w:uiPriority w:val="1"/>
    <w:rsid w:val="2A7B914A"/>
  </w:style>
  <w:style w:type="paragraph" w:customStyle="1" w:styleId="paragraph">
    <w:name w:val="paragraph"/>
    <w:basedOn w:val="Norml"/>
    <w:uiPriority w:val="1"/>
    <w:rsid w:val="2A7B914A"/>
    <w:pPr>
      <w:spacing w:beforeAutospacing="1"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paragraph" w:styleId="Listaszerbekezds">
    <w:name w:val="List Paragraph"/>
    <w:basedOn w:val="Norml"/>
    <w:uiPriority w:val="34"/>
    <w:qFormat/>
    <w:pPr>
      <w:ind w:left="720"/>
      <w:contextualSpacing/>
    </w:pPr>
  </w:style>
  <w:style w:type="paragraph" w:styleId="lfej">
    <w:name w:val="header"/>
    <w:basedOn w:val="Norml"/>
    <w:link w:val="lfejChar"/>
    <w:uiPriority w:val="99"/>
    <w:unhideWhenUsed/>
    <w:rsid w:val="00996EC1"/>
    <w:pPr>
      <w:tabs>
        <w:tab w:val="center" w:pos="4536"/>
        <w:tab w:val="right" w:pos="9072"/>
      </w:tabs>
      <w:spacing w:after="0" w:line="240" w:lineRule="auto"/>
    </w:pPr>
  </w:style>
  <w:style w:type="character" w:customStyle="1" w:styleId="lfejChar">
    <w:name w:val="Élőfej Char"/>
    <w:basedOn w:val="Bekezdsalapbettpusa"/>
    <w:link w:val="lfej"/>
    <w:uiPriority w:val="99"/>
    <w:rsid w:val="00996EC1"/>
  </w:style>
  <w:style w:type="paragraph" w:styleId="llb">
    <w:name w:val="footer"/>
    <w:basedOn w:val="Norml"/>
    <w:link w:val="llbChar"/>
    <w:uiPriority w:val="99"/>
    <w:unhideWhenUsed/>
    <w:rsid w:val="00996EC1"/>
    <w:pPr>
      <w:tabs>
        <w:tab w:val="center" w:pos="4536"/>
        <w:tab w:val="right" w:pos="9072"/>
      </w:tabs>
      <w:spacing w:after="0" w:line="240" w:lineRule="auto"/>
    </w:pPr>
  </w:style>
  <w:style w:type="character" w:customStyle="1" w:styleId="llbChar">
    <w:name w:val="Élőláb Char"/>
    <w:basedOn w:val="Bekezdsalapbettpusa"/>
    <w:link w:val="llb"/>
    <w:uiPriority w:val="99"/>
    <w:rsid w:val="00996EC1"/>
  </w:style>
  <w:style w:type="character" w:customStyle="1" w:styleId="CmChar">
    <w:name w:val="Cím Char"/>
    <w:basedOn w:val="Bekezdsalapbettpusa"/>
    <w:link w:val="Cm"/>
    <w:uiPriority w:val="10"/>
    <w:rsid w:val="00281A7D"/>
    <w:rPr>
      <w:rFonts w:asciiTheme="majorHAnsi" w:eastAsiaTheme="majorEastAsia" w:hAnsiTheme="majorHAnsi" w:cstheme="majorBidi"/>
      <w:spacing w:val="-10"/>
      <w:kern w:val="28"/>
      <w:sz w:val="56"/>
      <w:szCs w:val="56"/>
    </w:rPr>
  </w:style>
  <w:style w:type="paragraph" w:styleId="Cm">
    <w:name w:val="Title"/>
    <w:basedOn w:val="Norml"/>
    <w:next w:val="Norml"/>
    <w:link w:val="CmChar"/>
    <w:uiPriority w:val="10"/>
    <w:qFormat/>
    <w:rsid w:val="00281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1">
    <w:name w:val="Cím Char1"/>
    <w:basedOn w:val="Bekezdsalapbettpusa"/>
    <w:uiPriority w:val="10"/>
    <w:rsid w:val="00281A7D"/>
    <w:rPr>
      <w:rFonts w:asciiTheme="majorHAnsi" w:eastAsiaTheme="majorEastAsia" w:hAnsiTheme="majorHAnsi" w:cstheme="majorBidi"/>
      <w:spacing w:val="-10"/>
      <w:kern w:val="28"/>
      <w:sz w:val="56"/>
      <w:szCs w:val="56"/>
    </w:rPr>
  </w:style>
  <w:style w:type="table" w:styleId="Rcsostblzat">
    <w:name w:val="Table Grid"/>
    <w:basedOn w:val="Normltblzat"/>
    <w:uiPriority w:val="59"/>
    <w:rsid w:val="00281A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rltotthiperhivatkozs">
    <w:name w:val="FollowedHyperlink"/>
    <w:basedOn w:val="Bekezdsalapbettpusa"/>
    <w:uiPriority w:val="99"/>
    <w:semiHidden/>
    <w:unhideWhenUsed/>
    <w:rsid w:val="00E95C70"/>
    <w:rPr>
      <w:color w:val="954F72" w:themeColor="followedHyperlink"/>
      <w:u w:val="single"/>
    </w:rPr>
  </w:style>
  <w:style w:type="character" w:customStyle="1" w:styleId="Cmsor1Char">
    <w:name w:val="Címsor 1 Char"/>
    <w:basedOn w:val="Bekezdsalapbettpusa"/>
    <w:link w:val="Cmsor1"/>
    <w:uiPriority w:val="9"/>
    <w:rsid w:val="00CF24B1"/>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0C1E98"/>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semiHidden/>
    <w:rsid w:val="00597EAD"/>
    <w:rPr>
      <w:rFonts w:asciiTheme="majorHAnsi" w:eastAsiaTheme="majorEastAsia" w:hAnsiTheme="majorHAnsi" w:cstheme="majorBidi"/>
      <w:color w:val="1F3763" w:themeColor="accent1" w:themeShade="7F"/>
      <w:sz w:val="24"/>
      <w:szCs w:val="24"/>
    </w:rPr>
  </w:style>
  <w:style w:type="character" w:styleId="Feloldatlanmegemlts">
    <w:name w:val="Unresolved Mention"/>
    <w:basedOn w:val="Bekezdsalapbettpusa"/>
    <w:uiPriority w:val="99"/>
    <w:semiHidden/>
    <w:unhideWhenUsed/>
    <w:rsid w:val="0080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98929">
      <w:bodyDiv w:val="1"/>
      <w:marLeft w:val="0"/>
      <w:marRight w:val="0"/>
      <w:marTop w:val="0"/>
      <w:marBottom w:val="0"/>
      <w:divBdr>
        <w:top w:val="none" w:sz="0" w:space="0" w:color="auto"/>
        <w:left w:val="none" w:sz="0" w:space="0" w:color="auto"/>
        <w:bottom w:val="none" w:sz="0" w:space="0" w:color="auto"/>
        <w:right w:val="none" w:sz="0" w:space="0" w:color="auto"/>
      </w:divBdr>
    </w:div>
    <w:div w:id="462425672">
      <w:bodyDiv w:val="1"/>
      <w:marLeft w:val="0"/>
      <w:marRight w:val="0"/>
      <w:marTop w:val="0"/>
      <w:marBottom w:val="0"/>
      <w:divBdr>
        <w:top w:val="none" w:sz="0" w:space="0" w:color="auto"/>
        <w:left w:val="none" w:sz="0" w:space="0" w:color="auto"/>
        <w:bottom w:val="none" w:sz="0" w:space="0" w:color="auto"/>
        <w:right w:val="none" w:sz="0" w:space="0" w:color="auto"/>
      </w:divBdr>
    </w:div>
    <w:div w:id="511452732">
      <w:bodyDiv w:val="1"/>
      <w:marLeft w:val="0"/>
      <w:marRight w:val="0"/>
      <w:marTop w:val="0"/>
      <w:marBottom w:val="0"/>
      <w:divBdr>
        <w:top w:val="none" w:sz="0" w:space="0" w:color="auto"/>
        <w:left w:val="none" w:sz="0" w:space="0" w:color="auto"/>
        <w:bottom w:val="none" w:sz="0" w:space="0" w:color="auto"/>
        <w:right w:val="none" w:sz="0" w:space="0" w:color="auto"/>
      </w:divBdr>
    </w:div>
    <w:div w:id="644699844">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5225728">
      <w:bodyDiv w:val="1"/>
      <w:marLeft w:val="0"/>
      <w:marRight w:val="0"/>
      <w:marTop w:val="0"/>
      <w:marBottom w:val="0"/>
      <w:divBdr>
        <w:top w:val="none" w:sz="0" w:space="0" w:color="auto"/>
        <w:left w:val="none" w:sz="0" w:space="0" w:color="auto"/>
        <w:bottom w:val="none" w:sz="0" w:space="0" w:color="auto"/>
        <w:right w:val="none" w:sz="0" w:space="0" w:color="auto"/>
      </w:divBdr>
    </w:div>
    <w:div w:id="1268274706">
      <w:bodyDiv w:val="1"/>
      <w:marLeft w:val="0"/>
      <w:marRight w:val="0"/>
      <w:marTop w:val="0"/>
      <w:marBottom w:val="0"/>
      <w:divBdr>
        <w:top w:val="none" w:sz="0" w:space="0" w:color="auto"/>
        <w:left w:val="none" w:sz="0" w:space="0" w:color="auto"/>
        <w:bottom w:val="none" w:sz="0" w:space="0" w:color="auto"/>
        <w:right w:val="none" w:sz="0" w:space="0" w:color="auto"/>
      </w:divBdr>
    </w:div>
    <w:div w:id="1406565437">
      <w:bodyDiv w:val="1"/>
      <w:marLeft w:val="0"/>
      <w:marRight w:val="0"/>
      <w:marTop w:val="0"/>
      <w:marBottom w:val="0"/>
      <w:divBdr>
        <w:top w:val="none" w:sz="0" w:space="0" w:color="auto"/>
        <w:left w:val="none" w:sz="0" w:space="0" w:color="auto"/>
        <w:bottom w:val="none" w:sz="0" w:space="0" w:color="auto"/>
        <w:right w:val="none" w:sz="0" w:space="0" w:color="auto"/>
      </w:divBdr>
    </w:div>
    <w:div w:id="18910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 TargetMode="External"/><Relationship Id="rId13" Type="http://schemas.openxmlformats.org/officeDocument/2006/relationships/hyperlink" Target="mailto:ugyfelszolgalat@naih.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usembassy.gov/hu/news-hungarys-status-in-the-visa-waiver-program-vwp-fully-restored/" TargetMode="External"/><Relationship Id="rId12" Type="http://schemas.openxmlformats.org/officeDocument/2006/relationships/hyperlink" Target="mailto:info@privacyprofessional.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ivacyprofessional.h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ih.hu/adatvedelmi-szotar" TargetMode="External"/><Relationship Id="rId4" Type="http://schemas.openxmlformats.org/officeDocument/2006/relationships/webSettings" Target="webSettings.xml"/><Relationship Id="rId9" Type="http://schemas.openxmlformats.org/officeDocument/2006/relationships/hyperlink" Target="https://konzuliszolgalat.kormany.hu/amerika" TargetMode="External"/><Relationship Id="rId14" Type="http://schemas.openxmlformats.org/officeDocument/2006/relationships/hyperlink" Target="http://nai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1853</TotalTime>
  <Pages>11</Pages>
  <Words>2983</Words>
  <Characters>20590</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Baráth Krisztina</dc:creator>
  <cp:keywords/>
  <dc:description/>
  <cp:lastModifiedBy>Baráth Krisztina</cp:lastModifiedBy>
  <cp:revision>55</cp:revision>
  <cp:lastPrinted>2024-03-25T21:09:00Z</cp:lastPrinted>
  <dcterms:created xsi:type="dcterms:W3CDTF">2026-03-20T17:51:00Z</dcterms:created>
  <dcterms:modified xsi:type="dcterms:W3CDTF">2026-03-26T13:12:00Z</dcterms:modified>
</cp:coreProperties>
</file>