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00" w:rsidRDefault="00A22B00" w:rsidP="00A22B00">
      <w:pPr>
        <w:pStyle w:val="Norml1"/>
        <w:jc w:val="center"/>
        <w:rPr>
          <w:b/>
          <w:sz w:val="52"/>
          <w:szCs w:val="52"/>
        </w:rPr>
      </w:pPr>
      <w:r w:rsidRPr="00E5428D">
        <w:rPr>
          <w:rFonts w:ascii="Cambria" w:eastAsia="Times New Roman" w:hAnsi="Cambria" w:cs="Times New Roman"/>
          <w:noProof/>
        </w:rPr>
        <w:drawing>
          <wp:inline distT="0" distB="0" distL="0" distR="0" wp14:anchorId="00DF2A6A" wp14:editId="0C6AD058">
            <wp:extent cx="2282402" cy="802284"/>
            <wp:effectExtent l="0" t="0" r="0" b="0"/>
            <wp:docPr id="4" name="Picture 4" descr="https://lh5.googleusercontent.com/l6EpA1qu4jdjweT9NnssZ6aA5kCGWdyfDUdg1BE4l5GaS4SwkfLrJvJrcMD4fj4h_0d29ukxfOEqnMBv_6aDE-mk2kU0_PW8cl-1e1LjYGAxza-I9N_FRJYF7DgYBhKXJTsiwUsNkiN9HTa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6EpA1qu4jdjweT9NnssZ6aA5kCGWdyfDUdg1BE4l5GaS4SwkfLrJvJrcMD4fj4h_0d29ukxfOEqnMBv_6aDE-mk2kU0_PW8cl-1e1LjYGAxza-I9N_FRJYF7DgYBhKXJTsiwUsNkiN9HTah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80" cy="81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00" w:rsidRDefault="00A22B00" w:rsidP="00A22B00">
      <w:pPr>
        <w:pStyle w:val="Norml1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78C77D68" wp14:editId="18230864">
            <wp:extent cx="2206202" cy="449843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oin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606" cy="47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</w:t>
      </w:r>
      <w:r>
        <w:rPr>
          <w:b/>
          <w:noProof/>
          <w:sz w:val="52"/>
          <w:szCs w:val="52"/>
        </w:rPr>
        <w:drawing>
          <wp:inline distT="0" distB="0" distL="0" distR="0" wp14:anchorId="13059B1B" wp14:editId="591C05D1">
            <wp:extent cx="1482302" cy="650282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04" cy="6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</w:t>
      </w:r>
      <w:r>
        <w:rPr>
          <w:b/>
          <w:noProof/>
          <w:sz w:val="52"/>
          <w:szCs w:val="52"/>
        </w:rPr>
        <w:drawing>
          <wp:inline distT="0" distB="0" distL="0" distR="0" wp14:anchorId="231806CF" wp14:editId="6BC9EB8B">
            <wp:extent cx="1008168" cy="61267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49" cy="6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00" w:rsidRPr="0050199C" w:rsidRDefault="00A22B00" w:rsidP="00A22B00">
      <w:pPr>
        <w:pStyle w:val="Norml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 A J T Ó K Ö Z L E M É N Y</w:t>
      </w:r>
    </w:p>
    <w:p w:rsidR="00A22B00" w:rsidRDefault="00A22B00">
      <w:pPr>
        <w:rPr>
          <w:b/>
        </w:rPr>
      </w:pPr>
    </w:p>
    <w:p w:rsidR="001421DA" w:rsidRDefault="00A22B00" w:rsidP="00A22B00">
      <w:pPr>
        <w:jc w:val="center"/>
        <w:rPr>
          <w:b/>
        </w:rPr>
      </w:pPr>
      <w:r>
        <w:rPr>
          <w:b/>
        </w:rPr>
        <w:t>Az élelmiszerip</w:t>
      </w:r>
      <w:bookmarkStart w:id="0" w:name="_GoBack"/>
      <w:bookmarkEnd w:id="0"/>
      <w:r>
        <w:rPr>
          <w:b/>
        </w:rPr>
        <w:t>art is elérte a digitális forradalom</w:t>
      </w:r>
    </w:p>
    <w:p w:rsidR="001421DA" w:rsidRDefault="00A22B00">
      <w:r>
        <w:t xml:space="preserve"> </w:t>
      </w:r>
    </w:p>
    <w:p w:rsidR="001421DA" w:rsidRDefault="00A22B00">
      <w:pPr>
        <w:jc w:val="both"/>
        <w:rPr>
          <w:b/>
        </w:rPr>
      </w:pPr>
      <w:r>
        <w:rPr>
          <w:b/>
        </w:rPr>
        <w:t>Az idei évben negyedik alkalommal megrendezett PREGA Konferencia a szántóföldi, a növénytermesztési és az állattenyésztési szekción túlmenően, az élelmiszeripar iránt érdeklődőket is várta 2018 február 21-én, a Hotel Aquaworld Resortban. Ennek alkalmából a</w:t>
      </w:r>
      <w:r>
        <w:rPr>
          <w:b/>
        </w:rPr>
        <w:t>z élelmiszeripar meghatározó szereplői gyűltek össze, hogy felvázolják a hazai élelmiszeripart érintő kihívásokat és kísérletet tegyenek azok megoldására.</w:t>
      </w:r>
    </w:p>
    <w:p w:rsidR="001421DA" w:rsidRDefault="00A22B00">
      <w:pPr>
        <w:jc w:val="both"/>
        <w:rPr>
          <w:b/>
        </w:rPr>
      </w:pPr>
      <w:r>
        <w:rPr>
          <w:b/>
        </w:rPr>
        <w:t xml:space="preserve"> </w:t>
      </w:r>
    </w:p>
    <w:p w:rsidR="001421DA" w:rsidRDefault="00A22B00">
      <w:pPr>
        <w:jc w:val="both"/>
      </w:pPr>
      <w:r>
        <w:t>Az előzetes várakozásoknak megfelelően, az idei PREGA – Precíziós Gazdálkodási és Agrárinformatikai</w:t>
      </w:r>
      <w:r>
        <w:t xml:space="preserve"> Konferencia és Kiállítás élelmiszeripari szekcióval egészült ki. Az előadások fókuszában a „digitalizálódó” élelmiszeripart érintő kérdések álltak.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rPr>
          <w:b/>
        </w:rPr>
        <w:t>Dr. Kis Miklós Zsolt</w:t>
      </w:r>
      <w:r>
        <w:t xml:space="preserve"> a Miniszterelnökség agrár-vidékfejlesztésért felelős államtitkára kihangsúlyozta, ho</w:t>
      </w:r>
      <w:r>
        <w:t>gy a hazai élelmiszeripari szektor a közel 1300 milliárd keretösszegű Vidékfejlesztési Program pályázataiból részesülhet támogatásban, amelynek több mint 50 százaléka beruházásokra lett elkülönítve. A Program célja a vállalkozások fejlesztése, versenyképes</w:t>
      </w:r>
      <w:r>
        <w:t>ségük javítása és a jövedelembiztonság megteremtése.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rPr>
          <w:b/>
        </w:rPr>
        <w:t>Éder Tamás</w:t>
      </w:r>
      <w:r>
        <w:t xml:space="preserve"> a Bonafarm Csoport vállalati kapcsolatokért felelős igazgatója előadásában szorgalmazta az elérhető új innovatív technológiák élelmiszeriparba történő átültetését és az erre épülő stratégiai</w:t>
      </w:r>
      <w:r>
        <w:t xml:space="preserve"> szemlélet kialakítását. Ugyanakkor fontos szerepet tulajdonított a szabályozási környezet újragondolásának, hogy a jogalkotás ezzel is segítse a szektor versenyképességének növekedését.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rPr>
          <w:b/>
        </w:rPr>
        <w:t>Dr. Süth Miklós</w:t>
      </w:r>
      <w:r>
        <w:t xml:space="preserve"> a Fornetti Kft. stratégiai igazgatója a technológia</w:t>
      </w:r>
      <w:r>
        <w:t>i és az egészségtudatos életmód kapcsolatát emelte ki előadásában. Megemlítette, hogy hazánkban a Fornetti Kft. alkalmazta elsőként a hidrogénezéstől mentes, kvázi transz-zsírsav mentes margarinokat termékeik előállításánál. Továbbá a változó fogyasztói ig</w:t>
      </w:r>
      <w:r>
        <w:t>ények teljes körű kielégítése céljából a gyártás során digitális termelésirányítási és támogatói rendszereket vezettek be a Fornetti Kft.-nél.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rPr>
          <w:b/>
        </w:rPr>
        <w:t>Köves Gergely</w:t>
      </w:r>
      <w:r>
        <w:t xml:space="preserve"> a TE-FOOD International GMBH képviseletében, bemutatta a magyar fejlesztésű TE-FOOD rendszert. En</w:t>
      </w:r>
      <w:r>
        <w:t xml:space="preserve">nek segítségével több mint 6 ezer vállalkozás által </w:t>
      </w:r>
      <w:r>
        <w:lastRenderedPageBreak/>
        <w:t xml:space="preserve">megtermelt élelmiszeripari terméket tettek 30 millió lakos számára elérhetővé Vietnámban. A termékek a teljes ellátási láncban nyomonkövethetők és a vásárlók részletes információt kaphatnak a megvásárolt </w:t>
      </w:r>
      <w:r>
        <w:t>termékekről. Az élelmiszerbiztonság szemszögéből, a hatóságok felügyeleti munkája hatékonyabbá vált és a szükséges beavatkozások célirányos, precíziós végrehajtására vált lehetőség.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rPr>
          <w:b/>
        </w:rPr>
        <w:t>Zarándy Tamás</w:t>
      </w:r>
      <w:r>
        <w:t xml:space="preserve"> a Századvég Gazdaságkutató Zrt., energetikai üzletágának i</w:t>
      </w:r>
      <w:r>
        <w:t>gazgatója ismertette az élelmiszeripar villamosenergia felhasználásának főbb tendenciáit. Szorgalmazta az okos energetikai technológiák széleskörű bevezetését az élelmiszeriparban a különböző energetikai hatékonyságot célzó beruházások végrehajtása érdekéb</w:t>
      </w:r>
      <w:r>
        <w:t>en. Előadásában kitért az iparág várható napenergia felhasználásának alakulására is.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rPr>
          <w:b/>
        </w:rPr>
        <w:t>Berczeli Attila</w:t>
      </w:r>
      <w:r>
        <w:t xml:space="preserve"> (Campden BRI Magyarország Nonprofit Kft.), </w:t>
      </w:r>
      <w:r>
        <w:rPr>
          <w:b/>
        </w:rPr>
        <w:t>Udvardy István</w:t>
      </w:r>
      <w:r>
        <w:t xml:space="preserve"> (SmartFreq Kft.) és </w:t>
      </w:r>
      <w:r>
        <w:rPr>
          <w:b/>
        </w:rPr>
        <w:t>Dr. Véha Antal</w:t>
      </w:r>
      <w:r>
        <w:t xml:space="preserve"> (Szegedi Tudományegyetem) előadásában különféle szenzortechn</w:t>
      </w:r>
      <w:r>
        <w:t>ológiákról nyerhettek betekintést az érdeklődők. Az élelmiszeriparból hozott példák segítségével bemutatták, hogy a digitalizáció számos eszköze alkalmazható az élelmiszerláncban, amelyek segítségével egyidejűleg a termékek minőségi paramétereinek fejleszt</w:t>
      </w:r>
      <w:r>
        <w:t>ése és az erőforrások hatékonyabb felhasználására válik lehetőség.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rPr>
          <w:b/>
        </w:rPr>
        <w:t>Dr. Biacs Péter</w:t>
      </w:r>
      <w:r>
        <w:t xml:space="preserve"> a Közért+ Zrt. vezérigazgatója, és </w:t>
      </w:r>
      <w:r>
        <w:rPr>
          <w:b/>
        </w:rPr>
        <w:t>Balog Zsolt</w:t>
      </w:r>
      <w:r>
        <w:t xml:space="preserve"> a Supp.li Kft. tulajdonosa a digitális kereskedés rejtelmeibe vezette be az érdeklődőket. Hangsúlyozták, hogy a kereskedelem</w:t>
      </w:r>
      <w:r>
        <w:t>ben érdekeltek az új digitális értékesítési csatornákhoz történő csatlakozás segítségével rugalmasabb, rövidebb ellátási láncon keresztül lesznek képesek a termékeit eljuttatni a fogyasztókhoz. Ez egyszerre jelent kockázatot és lehetőséget az élelmiszeripa</w:t>
      </w:r>
      <w:r>
        <w:t>r számára.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rPr>
          <w:b/>
        </w:rPr>
        <w:t>Dr. Vajda Balázs</w:t>
      </w:r>
      <w:r>
        <w:t xml:space="preserve"> a Pápai Hús Kft. minőségfelügyeleti főosztályvezetője a nagy múltú Pápai Hús Kft.-nél végrehajtott fejlesztésekről tartott előadást. Megtudhattuk, hogy a vállalat a növekvő minőségügyi elvárásokon felül a hatékonyságot és az é</w:t>
      </w:r>
      <w:r>
        <w:t>lelmiszer-biztonságot meghatározó folyamatok fejlesztését is szem előtt tartva szélesíti a vállalat exportpiacait. Véleménye szerint kizárólag a termelési hatékonyság fokozásával lehet vezető piaci szerepet betölteni.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t xml:space="preserve">Az előadásokon kívül, további kettő </w:t>
      </w:r>
      <w:r>
        <w:t>kerekasztal beszélgetés is az élelmiszeripari szekció fontos részét képezte, ahol az ágazati fejlesztések, beruházások megtérülését boncolgatták a résztvevők. Ezeken túl megemlítették a hazai felsőoktatás és a szabályozási környezet szerepét a hazai élelmi</w:t>
      </w:r>
      <w:r>
        <w:t>szeripar előtt álló kihívások leküzdésében.</w:t>
      </w:r>
    </w:p>
    <w:p w:rsidR="001421DA" w:rsidRDefault="00A22B00">
      <w:pPr>
        <w:jc w:val="both"/>
      </w:pPr>
      <w:r>
        <w:t xml:space="preserve"> </w:t>
      </w:r>
    </w:p>
    <w:p w:rsidR="001421DA" w:rsidRDefault="00A22B00">
      <w:pPr>
        <w:jc w:val="both"/>
      </w:pPr>
      <w:r>
        <w:t xml:space="preserve"> </w:t>
      </w:r>
    </w:p>
    <w:p w:rsidR="001421DA" w:rsidRDefault="001421DA"/>
    <w:sectPr w:rsidR="001421D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21DA"/>
    <w:rsid w:val="001421DA"/>
    <w:rsid w:val="00A2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9AB5A-47D3-46F1-ACB2-225C8CF5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l1">
    <w:name w:val="Normál1"/>
    <w:rsid w:val="00A22B00"/>
    <w:pPr>
      <w:spacing w:after="200"/>
    </w:pPr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 Ella</cp:lastModifiedBy>
  <cp:revision>2</cp:revision>
  <dcterms:created xsi:type="dcterms:W3CDTF">2018-02-22T14:13:00Z</dcterms:created>
  <dcterms:modified xsi:type="dcterms:W3CDTF">2018-02-22T14:14:00Z</dcterms:modified>
</cp:coreProperties>
</file>